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4"/>
        <w:gridCol w:w="8089"/>
      </w:tblGrid>
      <w:tr>
        <w:trPr>
          <w:trHeight w:val="1754" w:hRule="atLeast"/>
        </w:trPr>
        <w:tc>
          <w:tcPr>
            <w:tcW w:w="2934" w:type="dxa"/>
          </w:tcPr>
          <w:p>
            <w:pPr>
              <w:pStyle w:val="TableParagraph"/>
              <w:spacing w:before="7"/>
              <w:rPr>
                <w:rFonts w:ascii="Times New Roman"/>
                <w:sz w:val="13"/>
              </w:rPr>
            </w:pPr>
          </w:p>
          <w:p>
            <w:pPr>
              <w:pStyle w:val="TableParagraph"/>
              <w:ind w:left="439"/>
              <w:rPr>
                <w:rFonts w:ascii="Times New Roman"/>
                <w:sz w:val="20"/>
              </w:rPr>
            </w:pPr>
            <w:r>
              <w:rPr>
                <w:rFonts w:ascii="Times New Roman"/>
                <w:sz w:val="20"/>
              </w:rPr>
              <w:drawing>
                <wp:inline distT="0" distB="0" distL="0" distR="0">
                  <wp:extent cx="959167" cy="99955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959167" cy="999553"/>
                          </a:xfrm>
                          <a:prstGeom prst="rect">
                            <a:avLst/>
                          </a:prstGeom>
                        </pic:spPr>
                      </pic:pic>
                    </a:graphicData>
                  </a:graphic>
                </wp:inline>
              </w:drawing>
            </w:r>
            <w:r>
              <w:rPr>
                <w:rFonts w:ascii="Times New Roman"/>
                <w:sz w:val="20"/>
              </w:rPr>
            </w:r>
          </w:p>
        </w:tc>
        <w:tc>
          <w:tcPr>
            <w:tcW w:w="8089" w:type="dxa"/>
          </w:tcPr>
          <w:p>
            <w:pPr>
              <w:pStyle w:val="TableParagraph"/>
              <w:spacing w:line="501" w:lineRule="exact"/>
              <w:ind w:left="812"/>
              <w:jc w:val="center"/>
              <w:rPr>
                <w:rFonts w:ascii="Times New Roman"/>
                <w:b/>
                <w:sz w:val="44"/>
              </w:rPr>
            </w:pPr>
            <w:r>
              <w:rPr>
                <w:rFonts w:ascii="Times New Roman"/>
                <w:b/>
                <w:sz w:val="44"/>
              </w:rPr>
              <w:t>COMUNE DI RONCO CANAVESE</w:t>
            </w:r>
          </w:p>
          <w:p>
            <w:pPr>
              <w:pStyle w:val="TableParagraph"/>
              <w:tabs>
                <w:tab w:pos="3062" w:val="left" w:leader="none"/>
                <w:tab w:pos="6346" w:val="left" w:leader="none"/>
              </w:tabs>
              <w:spacing w:before="34"/>
              <w:ind w:left="979"/>
              <w:rPr>
                <w:rFonts w:ascii="Times New Roman"/>
                <w:i/>
                <w:sz w:val="16"/>
              </w:rPr>
            </w:pPr>
            <w:r>
              <w:rPr>
                <w:rFonts w:ascii="Times New Roman"/>
                <w:i/>
                <w:sz w:val="16"/>
              </w:rPr>
              <w:t>10080 - Piazza</w:t>
            </w:r>
            <w:r>
              <w:rPr>
                <w:rFonts w:ascii="Times New Roman"/>
                <w:i/>
                <w:spacing w:val="3"/>
                <w:sz w:val="16"/>
              </w:rPr>
              <w:t> </w:t>
            </w:r>
            <w:r>
              <w:rPr>
                <w:rFonts w:ascii="Times New Roman"/>
                <w:i/>
                <w:sz w:val="16"/>
              </w:rPr>
              <w:t>Municipio,</w:t>
            </w:r>
            <w:r>
              <w:rPr>
                <w:rFonts w:ascii="Times New Roman"/>
                <w:i/>
                <w:spacing w:val="-3"/>
                <w:sz w:val="16"/>
              </w:rPr>
              <w:t> </w:t>
            </w:r>
            <w:r>
              <w:rPr>
                <w:rFonts w:ascii="Times New Roman"/>
                <w:i/>
                <w:sz w:val="16"/>
              </w:rPr>
              <w:t>1</w:t>
              <w:tab/>
            </w:r>
            <w:r>
              <w:rPr>
                <w:rFonts w:ascii="Times New Roman"/>
                <w:b/>
                <w:sz w:val="36"/>
              </w:rPr>
              <w:t>Provincia</w:t>
            </w:r>
            <w:r>
              <w:rPr>
                <w:rFonts w:ascii="Times New Roman"/>
                <w:b/>
                <w:spacing w:val="-2"/>
                <w:sz w:val="36"/>
              </w:rPr>
              <w:t> </w:t>
            </w:r>
            <w:r>
              <w:rPr>
                <w:rFonts w:ascii="Times New Roman"/>
                <w:b/>
                <w:sz w:val="36"/>
              </w:rPr>
              <w:t>di Torino</w:t>
              <w:tab/>
            </w:r>
            <w:r>
              <w:rPr>
                <w:rFonts w:ascii="Times New Roman"/>
                <w:i/>
                <w:sz w:val="16"/>
              </w:rPr>
              <w:t>C.F.</w:t>
            </w:r>
            <w:r>
              <w:rPr>
                <w:rFonts w:ascii="Times New Roman"/>
                <w:i/>
                <w:spacing w:val="35"/>
                <w:sz w:val="16"/>
              </w:rPr>
              <w:t> </w:t>
            </w:r>
            <w:r>
              <w:rPr>
                <w:rFonts w:ascii="Times New Roman"/>
                <w:i/>
                <w:sz w:val="16"/>
              </w:rPr>
              <w:t>01487160010</w:t>
            </w:r>
          </w:p>
          <w:p>
            <w:pPr>
              <w:pStyle w:val="TableParagraph"/>
              <w:tabs>
                <w:tab w:pos="3945" w:val="left" w:leader="none"/>
              </w:tabs>
              <w:spacing w:before="29"/>
              <w:ind w:left="817"/>
              <w:jc w:val="center"/>
              <w:rPr>
                <w:rFonts w:ascii="Calibri" w:hAnsi="Calibri"/>
                <w:b/>
                <w:i/>
                <w:sz w:val="16"/>
              </w:rPr>
            </w:pPr>
            <w:r>
              <w:rPr>
                <w:rFonts w:ascii="Calibri" w:hAnsi="Calibri"/>
                <w:b/>
                <w:i/>
                <w:sz w:val="16"/>
              </w:rPr>
              <w:t>Tel. N° 0124</w:t>
            </w:r>
            <w:r>
              <w:rPr>
                <w:rFonts w:ascii="Calibri" w:hAnsi="Calibri"/>
                <w:b/>
                <w:i/>
                <w:spacing w:val="-2"/>
                <w:sz w:val="16"/>
              </w:rPr>
              <w:t> </w:t>
            </w:r>
            <w:r>
              <w:rPr>
                <w:rFonts w:ascii="Calibri" w:hAnsi="Calibri"/>
                <w:b/>
                <w:i/>
                <w:sz w:val="16"/>
              </w:rPr>
              <w:t>/</w:t>
            </w:r>
            <w:r>
              <w:rPr>
                <w:rFonts w:ascii="Calibri" w:hAnsi="Calibri"/>
                <w:b/>
                <w:i/>
                <w:spacing w:val="-2"/>
                <w:sz w:val="16"/>
              </w:rPr>
              <w:t> </w:t>
            </w:r>
            <w:r>
              <w:rPr>
                <w:rFonts w:ascii="Calibri" w:hAnsi="Calibri"/>
                <w:b/>
                <w:i/>
                <w:sz w:val="16"/>
              </w:rPr>
              <w:t>817.803</w:t>
              <w:tab/>
              <w:t>Fax n° 0124 /</w:t>
            </w:r>
            <w:r>
              <w:rPr>
                <w:rFonts w:ascii="Calibri" w:hAnsi="Calibri"/>
                <w:b/>
                <w:i/>
                <w:spacing w:val="-1"/>
                <w:sz w:val="16"/>
              </w:rPr>
              <w:t> </w:t>
            </w:r>
            <w:r>
              <w:rPr>
                <w:rFonts w:ascii="Calibri" w:hAnsi="Calibri"/>
                <w:b/>
                <w:i/>
                <w:sz w:val="16"/>
              </w:rPr>
              <w:t>817419</w:t>
            </w:r>
          </w:p>
          <w:p>
            <w:pPr>
              <w:pStyle w:val="TableParagraph"/>
              <w:spacing w:before="5"/>
              <w:rPr>
                <w:rFonts w:ascii="Times New Roman"/>
                <w:sz w:val="17"/>
              </w:rPr>
            </w:pPr>
          </w:p>
          <w:p>
            <w:pPr>
              <w:pStyle w:val="TableParagraph"/>
              <w:ind w:left="814"/>
              <w:jc w:val="center"/>
              <w:rPr>
                <w:rFonts w:ascii="Calibri"/>
                <w:b/>
                <w:i/>
                <w:sz w:val="16"/>
              </w:rPr>
            </w:pPr>
            <w:r>
              <w:rPr>
                <w:rFonts w:ascii="Calibri"/>
                <w:b/>
                <w:i/>
                <w:sz w:val="16"/>
              </w:rPr>
              <w:t>Email: </w:t>
            </w:r>
            <w:hyperlink r:id="rId7">
              <w:r>
                <w:rPr>
                  <w:rFonts w:ascii="Calibri"/>
                  <w:b/>
                  <w:i/>
                  <w:color w:val="0000FF"/>
                  <w:sz w:val="16"/>
                  <w:u w:val="single" w:color="0000FF"/>
                </w:rPr>
                <w:t>comune.roncocanavese@postecert.it</w:t>
              </w:r>
            </w:hyperlink>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3"/>
        </w:rPr>
      </w:pPr>
    </w:p>
    <w:p>
      <w:pPr>
        <w:spacing w:before="101"/>
        <w:ind w:left="221" w:right="0" w:firstLine="0"/>
        <w:jc w:val="center"/>
        <w:rPr>
          <w:i/>
          <w:sz w:val="40"/>
        </w:rPr>
      </w:pPr>
      <w:r>
        <w:rPr/>
        <w:drawing>
          <wp:anchor distT="0" distB="0" distL="0" distR="0" allowOverlap="1" layoutInCell="1" locked="0" behindDoc="1" simplePos="0" relativeHeight="268427063">
            <wp:simplePos x="0" y="0"/>
            <wp:positionH relativeFrom="page">
              <wp:posOffset>1750210</wp:posOffset>
            </wp:positionH>
            <wp:positionV relativeFrom="paragraph">
              <wp:posOffset>-1457426</wp:posOffset>
            </wp:positionV>
            <wp:extent cx="677941" cy="737616"/>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7941" cy="737616"/>
                    </a:xfrm>
                    <a:prstGeom prst="rect">
                      <a:avLst/>
                    </a:prstGeom>
                  </pic:spPr>
                </pic:pic>
              </a:graphicData>
            </a:graphic>
          </wp:anchor>
        </w:drawing>
      </w:r>
      <w:r>
        <w:rPr>
          <w:i/>
          <w:sz w:val="40"/>
        </w:rPr>
        <w:t>Concorso Scolastico</w:t>
      </w:r>
    </w:p>
    <w:p>
      <w:pPr>
        <w:spacing w:before="200"/>
        <w:ind w:left="220" w:right="0" w:firstLine="0"/>
        <w:jc w:val="center"/>
        <w:rPr>
          <w:b/>
          <w:i/>
          <w:sz w:val="40"/>
        </w:rPr>
      </w:pPr>
      <w:r>
        <w:rPr>
          <w:rFonts w:ascii="Times New Roman" w:hAnsi="Times New Roman"/>
          <w:spacing w:val="-101"/>
          <w:w w:val="100"/>
          <w:sz w:val="40"/>
          <w:u w:val="thick"/>
        </w:rPr>
        <w:t> </w:t>
      </w:r>
      <w:r>
        <w:rPr>
          <w:b/>
          <w:i/>
          <w:sz w:val="40"/>
          <w:u w:val="thick"/>
        </w:rPr>
        <w:t>“</w:t>
      </w:r>
      <w:r>
        <w:rPr>
          <w:b/>
          <w:sz w:val="40"/>
          <w:u w:val="thick"/>
        </w:rPr>
        <w:t>SCUOLA E TERRITORIO</w:t>
      </w:r>
      <w:r>
        <w:rPr>
          <w:b/>
          <w:i/>
          <w:sz w:val="40"/>
          <w:u w:val="thick"/>
        </w:rPr>
        <w:t>”</w:t>
      </w:r>
    </w:p>
    <w:p>
      <w:pPr>
        <w:pStyle w:val="BodyText"/>
        <w:rPr>
          <w:b/>
          <w:i/>
          <w:sz w:val="20"/>
        </w:rPr>
      </w:pPr>
    </w:p>
    <w:p>
      <w:pPr>
        <w:pStyle w:val="BodyText"/>
        <w:spacing w:before="7"/>
        <w:rPr>
          <w:b/>
          <w:i/>
          <w:sz w:val="28"/>
        </w:rPr>
      </w:pPr>
    </w:p>
    <w:p>
      <w:pPr>
        <w:pStyle w:val="Heading1"/>
        <w:spacing w:before="99"/>
        <w:jc w:val="center"/>
      </w:pPr>
      <w:r>
        <w:rPr/>
        <w:t>Premesse</w:t>
      </w:r>
    </w:p>
    <w:p>
      <w:pPr>
        <w:pStyle w:val="BodyText"/>
        <w:spacing w:before="7"/>
        <w:rPr>
          <w:b/>
          <w:sz w:val="29"/>
        </w:rPr>
      </w:pPr>
    </w:p>
    <w:p>
      <w:pPr>
        <w:pStyle w:val="BodyText"/>
        <w:spacing w:line="360" w:lineRule="auto"/>
        <w:ind w:left="772" w:right="551"/>
        <w:jc w:val="both"/>
      </w:pPr>
      <w:r>
        <w:rPr/>
        <w:t>Il Comune di Ronco Canavese organizza per l'anno scolastico 2017/2018 la prima edizione del concorso "</w:t>
      </w:r>
      <w:r>
        <w:rPr>
          <w:i/>
        </w:rPr>
        <w:t>Scuola e Territorio</w:t>
      </w:r>
      <w:r>
        <w:rPr/>
        <w:t>", rivolto agli studenti del triennio degli Istituti di Istruzione Superiore per i settori TECNICO – Indirizzo Costruzioni, Ambiente e Territorio ed ECONOMICO – Indirizzo Turismo.</w:t>
      </w:r>
    </w:p>
    <w:p>
      <w:pPr>
        <w:pStyle w:val="BodyText"/>
        <w:spacing w:line="360" w:lineRule="auto" w:before="201"/>
        <w:ind w:left="772" w:right="547"/>
        <w:jc w:val="both"/>
      </w:pPr>
      <w:r>
        <w:rPr/>
        <w:t>Il Concorso offre agli studenti, alle classi e agli Istituti casi studio reali localizzati all’interno del territorio comunale, oggetto di necessaria rivalutazione e rigenerazione. Si offre quindi un territorio - quello del Comune di Ronco Canavese in Valle Soana – “</w:t>
      </w:r>
      <w:r>
        <w:rPr>
          <w:i/>
        </w:rPr>
        <w:t>terreno di sperimentazione</w:t>
      </w:r>
      <w:r>
        <w:rPr/>
        <w:t>” per le attività professionali apprese durante i corsi di studi.</w:t>
      </w:r>
    </w:p>
    <w:p>
      <w:pPr>
        <w:pStyle w:val="BodyText"/>
        <w:spacing w:line="360" w:lineRule="auto" w:before="201"/>
        <w:ind w:left="772" w:right="549"/>
        <w:jc w:val="both"/>
      </w:pPr>
      <w:r>
        <w:rPr/>
        <w:t>Con il concorso si intende dunque sostenere le potenzialità degli allievi e promuovere il rapporto tra la Scuola e il Territorio, focalizzando l’attenzione sui territori montani della Valle Soana.</w:t>
      </w:r>
    </w:p>
    <w:p>
      <w:pPr>
        <w:pStyle w:val="BodyText"/>
        <w:rPr>
          <w:sz w:val="28"/>
        </w:rPr>
      </w:pPr>
    </w:p>
    <w:p>
      <w:pPr>
        <w:pStyle w:val="BodyText"/>
        <w:spacing w:before="10"/>
        <w:rPr>
          <w:sz w:val="28"/>
        </w:rPr>
      </w:pPr>
    </w:p>
    <w:p>
      <w:pPr>
        <w:pStyle w:val="Heading1"/>
        <w:ind w:left="222"/>
        <w:jc w:val="center"/>
      </w:pPr>
      <w:r>
        <w:rPr/>
        <w:t>Art. 1 - Obbiettivi</w:t>
      </w:r>
    </w:p>
    <w:p>
      <w:pPr>
        <w:pStyle w:val="BodyText"/>
        <w:spacing w:before="7"/>
        <w:rPr>
          <w:b/>
          <w:sz w:val="29"/>
        </w:rPr>
      </w:pPr>
    </w:p>
    <w:p>
      <w:pPr>
        <w:pStyle w:val="BodyText"/>
        <w:ind w:left="772"/>
      </w:pPr>
      <w:r>
        <w:rPr/>
        <w:t>Il concorso intende:</w:t>
      </w:r>
    </w:p>
    <w:p>
      <w:pPr>
        <w:pStyle w:val="BodyText"/>
        <w:spacing w:before="5"/>
        <w:rPr>
          <w:sz w:val="28"/>
        </w:rPr>
      </w:pPr>
    </w:p>
    <w:p>
      <w:pPr>
        <w:pStyle w:val="ListParagraph"/>
        <w:numPr>
          <w:ilvl w:val="0"/>
          <w:numId w:val="1"/>
        </w:numPr>
        <w:tabs>
          <w:tab w:pos="1493" w:val="left" w:leader="none"/>
          <w:tab w:pos="1494" w:val="left" w:leader="none"/>
          <w:tab w:pos="2963" w:val="left" w:leader="none"/>
          <w:tab w:pos="3280" w:val="left" w:leader="none"/>
          <w:tab w:pos="4397" w:val="left" w:leader="none"/>
          <w:tab w:pos="6410" w:val="left" w:leader="none"/>
          <w:tab w:pos="7227" w:val="left" w:leader="none"/>
          <w:tab w:pos="8558" w:val="left" w:leader="none"/>
          <w:tab w:pos="9024" w:val="left" w:leader="none"/>
          <w:tab w:pos="10396" w:val="left" w:leader="none"/>
        </w:tabs>
        <w:spacing w:line="357" w:lineRule="auto" w:before="0" w:after="0"/>
        <w:ind w:left="1493" w:right="554" w:hanging="360"/>
        <w:jc w:val="left"/>
        <w:rPr>
          <w:sz w:val="24"/>
        </w:rPr>
      </w:pPr>
      <w:r>
        <w:rPr>
          <w:sz w:val="24"/>
        </w:rPr>
        <w:t>sollecitare</w:t>
        <w:tab/>
        <w:t>i</w:t>
        <w:tab/>
        <w:t>giovani</w:t>
        <w:tab/>
        <w:t>all'espressione</w:t>
        <w:tab/>
        <w:t>delle</w:t>
        <w:tab/>
        <w:t>attitudini</w:t>
        <w:tab/>
        <w:t>di</w:t>
        <w:tab/>
        <w:t>creatività</w:t>
        <w:tab/>
        <w:t>ed innovazione;</w:t>
      </w:r>
    </w:p>
    <w:p>
      <w:pPr>
        <w:spacing w:after="0" w:line="357" w:lineRule="auto"/>
        <w:jc w:val="left"/>
        <w:rPr>
          <w:sz w:val="24"/>
        </w:rPr>
        <w:sectPr>
          <w:footerReference w:type="default" r:id="rId5"/>
          <w:type w:val="continuous"/>
          <w:pgSz w:w="11910" w:h="16840"/>
          <w:pgMar w:footer="515" w:top="1400" w:bottom="700" w:left="360" w:right="300"/>
          <w:pgNumType w:start="1"/>
        </w:sectPr>
      </w:pPr>
    </w:p>
    <w:p>
      <w:pPr>
        <w:pStyle w:val="ListParagraph"/>
        <w:numPr>
          <w:ilvl w:val="0"/>
          <w:numId w:val="1"/>
        </w:numPr>
        <w:tabs>
          <w:tab w:pos="1494" w:val="left" w:leader="none"/>
        </w:tabs>
        <w:spacing w:line="357" w:lineRule="auto" w:before="76" w:after="0"/>
        <w:ind w:left="1493" w:right="549" w:hanging="360"/>
        <w:jc w:val="both"/>
        <w:rPr>
          <w:sz w:val="24"/>
        </w:rPr>
      </w:pPr>
      <w:r>
        <w:rPr>
          <w:sz w:val="24"/>
        </w:rPr>
        <w:t>promuovere nell'istruzione l'opportunità di partecipare a percorsi comuni, confrontando i livelli raggiunti e arricchendo l'offerta</w:t>
      </w:r>
      <w:r>
        <w:rPr>
          <w:spacing w:val="-6"/>
          <w:sz w:val="24"/>
        </w:rPr>
        <w:t> </w:t>
      </w:r>
      <w:r>
        <w:rPr>
          <w:sz w:val="24"/>
        </w:rPr>
        <w:t>formativa;</w:t>
      </w:r>
    </w:p>
    <w:p>
      <w:pPr>
        <w:pStyle w:val="ListParagraph"/>
        <w:numPr>
          <w:ilvl w:val="0"/>
          <w:numId w:val="1"/>
        </w:numPr>
        <w:tabs>
          <w:tab w:pos="1494" w:val="left" w:leader="none"/>
        </w:tabs>
        <w:spacing w:line="357" w:lineRule="auto" w:before="4" w:after="0"/>
        <w:ind w:left="1493" w:right="554" w:hanging="360"/>
        <w:jc w:val="both"/>
        <w:rPr>
          <w:sz w:val="24"/>
        </w:rPr>
      </w:pPr>
      <w:r>
        <w:rPr>
          <w:sz w:val="24"/>
        </w:rPr>
        <w:t>Integrare e potenziare la didattica curricolare sostenendo gli studenti attraverso percorsi</w:t>
      </w:r>
      <w:r>
        <w:rPr>
          <w:spacing w:val="-1"/>
          <w:sz w:val="24"/>
        </w:rPr>
        <w:t> </w:t>
      </w:r>
      <w:r>
        <w:rPr>
          <w:sz w:val="24"/>
        </w:rPr>
        <w:t>pluridisciplinari;</w:t>
      </w:r>
    </w:p>
    <w:p>
      <w:pPr>
        <w:pStyle w:val="ListParagraph"/>
        <w:numPr>
          <w:ilvl w:val="0"/>
          <w:numId w:val="1"/>
        </w:numPr>
        <w:tabs>
          <w:tab w:pos="1494" w:val="left" w:leader="none"/>
        </w:tabs>
        <w:spacing w:line="357" w:lineRule="auto" w:before="3" w:after="0"/>
        <w:ind w:left="1493" w:right="551" w:hanging="360"/>
        <w:jc w:val="both"/>
        <w:rPr>
          <w:sz w:val="24"/>
        </w:rPr>
      </w:pPr>
      <w:r>
        <w:rPr>
          <w:sz w:val="24"/>
        </w:rPr>
        <w:t>favorire il contatto diretto con il mondo lavorativo e professionale per consentire la verifica degli aspetti ideativi e</w:t>
      </w:r>
      <w:r>
        <w:rPr>
          <w:spacing w:val="-7"/>
          <w:sz w:val="24"/>
        </w:rPr>
        <w:t> </w:t>
      </w:r>
      <w:r>
        <w:rPr>
          <w:sz w:val="24"/>
        </w:rPr>
        <w:t>operativi;</w:t>
      </w:r>
    </w:p>
    <w:p>
      <w:pPr>
        <w:pStyle w:val="ListParagraph"/>
        <w:numPr>
          <w:ilvl w:val="0"/>
          <w:numId w:val="1"/>
        </w:numPr>
        <w:tabs>
          <w:tab w:pos="1493" w:val="left" w:leader="none"/>
          <w:tab w:pos="1494" w:val="left" w:leader="none"/>
        </w:tabs>
        <w:spacing w:line="240" w:lineRule="auto" w:before="1" w:after="0"/>
        <w:ind w:left="1493" w:right="0" w:hanging="360"/>
        <w:jc w:val="left"/>
        <w:rPr>
          <w:sz w:val="24"/>
        </w:rPr>
      </w:pPr>
      <w:r>
        <w:rPr>
          <w:sz w:val="24"/>
        </w:rPr>
        <w:t>coltivare e tutelare i talenti che la scuola accoglie, forma e</w:t>
      </w:r>
      <w:r>
        <w:rPr>
          <w:spacing w:val="-10"/>
          <w:sz w:val="24"/>
        </w:rPr>
        <w:t> </w:t>
      </w:r>
      <w:r>
        <w:rPr>
          <w:sz w:val="24"/>
        </w:rPr>
        <w:t>orienta;</w:t>
      </w:r>
    </w:p>
    <w:p>
      <w:pPr>
        <w:pStyle w:val="ListParagraph"/>
        <w:numPr>
          <w:ilvl w:val="0"/>
          <w:numId w:val="1"/>
        </w:numPr>
        <w:tabs>
          <w:tab w:pos="1494" w:val="left" w:leader="none"/>
        </w:tabs>
        <w:spacing w:line="357" w:lineRule="auto" w:before="145" w:after="0"/>
        <w:ind w:left="1493" w:right="549" w:hanging="360"/>
        <w:jc w:val="both"/>
        <w:rPr>
          <w:sz w:val="24"/>
        </w:rPr>
      </w:pPr>
      <w:r>
        <w:rPr>
          <w:sz w:val="24"/>
        </w:rPr>
        <w:t>attivare lo sviluppo e il consolidamento delle competenze di cooperazione e collaborazione nei percorsi</w:t>
      </w:r>
      <w:r>
        <w:rPr>
          <w:spacing w:val="-3"/>
          <w:sz w:val="24"/>
        </w:rPr>
        <w:t> </w:t>
      </w:r>
      <w:r>
        <w:rPr>
          <w:sz w:val="24"/>
        </w:rPr>
        <w:t>didattici.</w:t>
      </w:r>
    </w:p>
    <w:p>
      <w:pPr>
        <w:pStyle w:val="BodyText"/>
        <w:spacing w:before="201"/>
        <w:ind w:left="772"/>
      </w:pPr>
      <w:r>
        <w:rPr/>
        <w:t>Contemporaneamente, il concorso si pone i seguenti obiettivi:</w:t>
      </w:r>
    </w:p>
    <w:p>
      <w:pPr>
        <w:pStyle w:val="BodyText"/>
        <w:spacing w:before="6"/>
        <w:rPr>
          <w:sz w:val="28"/>
        </w:rPr>
      </w:pPr>
    </w:p>
    <w:p>
      <w:pPr>
        <w:pStyle w:val="ListParagraph"/>
        <w:numPr>
          <w:ilvl w:val="0"/>
          <w:numId w:val="1"/>
        </w:numPr>
        <w:tabs>
          <w:tab w:pos="1494" w:val="left" w:leader="none"/>
        </w:tabs>
        <w:spacing w:line="360" w:lineRule="auto" w:before="0" w:after="0"/>
        <w:ind w:left="1493" w:right="549" w:hanging="360"/>
        <w:jc w:val="both"/>
        <w:rPr>
          <w:sz w:val="24"/>
        </w:rPr>
      </w:pPr>
      <w:r>
        <w:rPr>
          <w:sz w:val="24"/>
        </w:rPr>
        <w:t>costituire uno “spazio” a cadenza biennale a disposizione degli Istituti, delle classi e degli allievi del territorio in cui poter sperimentare le attività professionali;</w:t>
      </w:r>
    </w:p>
    <w:p>
      <w:pPr>
        <w:pStyle w:val="ListParagraph"/>
        <w:numPr>
          <w:ilvl w:val="0"/>
          <w:numId w:val="1"/>
        </w:numPr>
        <w:tabs>
          <w:tab w:pos="1494" w:val="left" w:leader="none"/>
        </w:tabs>
        <w:spacing w:line="360" w:lineRule="auto" w:before="0" w:after="0"/>
        <w:ind w:left="1493" w:right="550" w:hanging="360"/>
        <w:jc w:val="both"/>
        <w:rPr>
          <w:sz w:val="24"/>
        </w:rPr>
      </w:pPr>
      <w:r>
        <w:rPr>
          <w:sz w:val="24"/>
        </w:rPr>
        <w:t>portare all’attenzione dei futuri professionisti i temi montani dell’architettura, del territorio, del paesaggio e dell’ambiente rendendoli oggetto di studio e di attività</w:t>
      </w:r>
      <w:r>
        <w:rPr>
          <w:spacing w:val="-1"/>
          <w:sz w:val="24"/>
        </w:rPr>
        <w:t> </w:t>
      </w:r>
      <w:r>
        <w:rPr>
          <w:sz w:val="24"/>
        </w:rPr>
        <w:t>progettuale;</w:t>
      </w:r>
    </w:p>
    <w:p>
      <w:pPr>
        <w:pStyle w:val="ListParagraph"/>
        <w:numPr>
          <w:ilvl w:val="0"/>
          <w:numId w:val="1"/>
        </w:numPr>
        <w:tabs>
          <w:tab w:pos="1494" w:val="left" w:leader="none"/>
        </w:tabs>
        <w:spacing w:line="357" w:lineRule="auto" w:before="0" w:after="0"/>
        <w:ind w:left="1493" w:right="549" w:hanging="360"/>
        <w:jc w:val="both"/>
        <w:rPr>
          <w:sz w:val="24"/>
        </w:rPr>
      </w:pPr>
      <w:r>
        <w:rPr>
          <w:sz w:val="24"/>
        </w:rPr>
        <w:t>fornire all’amministrazione comunale spunti ed elaborati progettuali utili ad un loro fattivo</w:t>
      </w:r>
      <w:r>
        <w:rPr>
          <w:spacing w:val="-1"/>
          <w:sz w:val="24"/>
        </w:rPr>
        <w:t> </w:t>
      </w:r>
      <w:r>
        <w:rPr>
          <w:sz w:val="24"/>
        </w:rPr>
        <w:t>utilizzo.</w:t>
      </w:r>
    </w:p>
    <w:p>
      <w:pPr>
        <w:pStyle w:val="BodyText"/>
        <w:spacing w:line="360" w:lineRule="auto" w:before="197"/>
        <w:ind w:left="772" w:right="547"/>
        <w:jc w:val="both"/>
      </w:pPr>
      <w:r>
        <w:rPr/>
        <w:t>Facendo riferimento alla Legge 107/2015, l'obbiettivo del concorso "Scuola e Territorio", rientra tra le iniziative di potenziamento dell'offerta formativa e delle attività progettuali previste per le Scuole Secondarie, con particolare riferimento ad alcuni degli obbiettivi formativi individuati come prioritari della citata legge, quali:</w:t>
      </w:r>
    </w:p>
    <w:p>
      <w:pPr>
        <w:pStyle w:val="ListParagraph"/>
        <w:numPr>
          <w:ilvl w:val="0"/>
          <w:numId w:val="1"/>
        </w:numPr>
        <w:tabs>
          <w:tab w:pos="1494" w:val="left" w:leader="none"/>
        </w:tabs>
        <w:spacing w:line="357" w:lineRule="auto" w:before="201" w:after="0"/>
        <w:ind w:left="1493" w:right="552" w:hanging="360"/>
        <w:jc w:val="both"/>
        <w:rPr>
          <w:sz w:val="24"/>
        </w:rPr>
      </w:pPr>
      <w:r>
        <w:rPr>
          <w:sz w:val="24"/>
        </w:rPr>
        <w:t>lo sviluppo delle competenze in materia di cittadinanza attiva e alla cura dei beni</w:t>
      </w:r>
      <w:r>
        <w:rPr>
          <w:spacing w:val="-2"/>
          <w:sz w:val="24"/>
        </w:rPr>
        <w:t> </w:t>
      </w:r>
      <w:r>
        <w:rPr>
          <w:sz w:val="24"/>
        </w:rPr>
        <w:t>comuni;</w:t>
      </w:r>
    </w:p>
    <w:p>
      <w:pPr>
        <w:pStyle w:val="ListParagraph"/>
        <w:numPr>
          <w:ilvl w:val="0"/>
          <w:numId w:val="1"/>
        </w:numPr>
        <w:tabs>
          <w:tab w:pos="1494" w:val="left" w:leader="none"/>
        </w:tabs>
        <w:spacing w:line="357" w:lineRule="auto" w:before="0" w:after="0"/>
        <w:ind w:left="1493" w:right="554" w:hanging="360"/>
        <w:jc w:val="both"/>
        <w:rPr>
          <w:sz w:val="24"/>
        </w:rPr>
      </w:pPr>
      <w:r>
        <w:rPr>
          <w:sz w:val="24"/>
        </w:rPr>
        <w:t>lo sviluppo delle competenze digitali degli studenti, con particolare riguardo all'utilizzo critico e consapevole dei social network e dei</w:t>
      </w:r>
      <w:r>
        <w:rPr>
          <w:spacing w:val="-10"/>
          <w:sz w:val="24"/>
        </w:rPr>
        <w:t> </w:t>
      </w:r>
      <w:r>
        <w:rPr>
          <w:sz w:val="24"/>
        </w:rPr>
        <w:t>media;</w:t>
      </w:r>
    </w:p>
    <w:p>
      <w:pPr>
        <w:pStyle w:val="ListParagraph"/>
        <w:numPr>
          <w:ilvl w:val="0"/>
          <w:numId w:val="1"/>
        </w:numPr>
        <w:tabs>
          <w:tab w:pos="1494" w:val="left" w:leader="none"/>
        </w:tabs>
        <w:spacing w:line="357" w:lineRule="auto" w:before="4" w:after="0"/>
        <w:ind w:left="1493" w:right="552" w:hanging="360"/>
        <w:jc w:val="both"/>
        <w:rPr>
          <w:sz w:val="24"/>
        </w:rPr>
      </w:pPr>
      <w:r>
        <w:rPr>
          <w:sz w:val="24"/>
        </w:rPr>
        <w:t>la valorizzazione della scuola intesa come comunità attiva, aperta al territorio e in grado di sviluppare e aumentare l'integrazione con le famiglie e con le comunità</w:t>
      </w:r>
      <w:r>
        <w:rPr>
          <w:spacing w:val="-3"/>
          <w:sz w:val="24"/>
        </w:rPr>
        <w:t> </w:t>
      </w:r>
      <w:r>
        <w:rPr>
          <w:sz w:val="24"/>
        </w:rPr>
        <w:t>locali.</w:t>
      </w:r>
    </w:p>
    <w:p>
      <w:pPr>
        <w:spacing w:after="0" w:line="357" w:lineRule="auto"/>
        <w:jc w:val="both"/>
        <w:rPr>
          <w:sz w:val="24"/>
        </w:rPr>
        <w:sectPr>
          <w:pgSz w:w="11910" w:h="16840"/>
          <w:pgMar w:header="0" w:footer="515" w:top="1320" w:bottom="700" w:left="360" w:right="300"/>
        </w:sectPr>
      </w:pPr>
    </w:p>
    <w:p>
      <w:pPr>
        <w:pStyle w:val="BodyText"/>
        <w:spacing w:before="2"/>
        <w:rPr>
          <w:sz w:val="17"/>
        </w:rPr>
      </w:pPr>
    </w:p>
    <w:p>
      <w:pPr>
        <w:pStyle w:val="Heading1"/>
        <w:spacing w:before="99"/>
        <w:ind w:left="3788"/>
      </w:pPr>
      <w:r>
        <w:rPr/>
        <w:t>Art. 2 </w:t>
      </w:r>
      <w:r>
        <w:rPr>
          <w:i/>
        </w:rPr>
        <w:t>– </w:t>
      </w:r>
      <w:r>
        <w:rPr/>
        <w:t>Obbiettivi specifici</w:t>
      </w:r>
    </w:p>
    <w:p>
      <w:pPr>
        <w:pStyle w:val="BodyText"/>
        <w:spacing w:before="7"/>
        <w:rPr>
          <w:b/>
          <w:sz w:val="29"/>
        </w:rPr>
      </w:pPr>
    </w:p>
    <w:p>
      <w:pPr>
        <w:pStyle w:val="BodyText"/>
        <w:spacing w:line="360" w:lineRule="auto"/>
        <w:ind w:left="772" w:right="555"/>
        <w:jc w:val="both"/>
      </w:pPr>
      <w:r>
        <w:rPr/>
        <w:t>Gli obiettivi del concorso descritti sopra si declinano nei seguenti obiettivi specifici:</w:t>
      </w:r>
    </w:p>
    <w:p>
      <w:pPr>
        <w:pStyle w:val="ListParagraph"/>
        <w:numPr>
          <w:ilvl w:val="0"/>
          <w:numId w:val="1"/>
        </w:numPr>
        <w:tabs>
          <w:tab w:pos="1494" w:val="left" w:leader="none"/>
        </w:tabs>
        <w:spacing w:line="360" w:lineRule="auto" w:before="200" w:after="0"/>
        <w:ind w:left="1493" w:right="547" w:hanging="360"/>
        <w:jc w:val="both"/>
        <w:rPr>
          <w:sz w:val="24"/>
        </w:rPr>
      </w:pPr>
      <w:r>
        <w:rPr>
          <w:sz w:val="24"/>
        </w:rPr>
        <w:t>descrivere, analizzare ed interpretare gli spazi, i luoghi, l’architettura e le connesse dinamiche socio-economiche approdando ad una lettura del territorio di sintesi, multidisciplinare e non</w:t>
      </w:r>
      <w:r>
        <w:rPr>
          <w:spacing w:val="-3"/>
          <w:sz w:val="24"/>
        </w:rPr>
        <w:t> </w:t>
      </w:r>
      <w:r>
        <w:rPr>
          <w:sz w:val="24"/>
        </w:rPr>
        <w:t>settoriale;</w:t>
      </w:r>
    </w:p>
    <w:p>
      <w:pPr>
        <w:pStyle w:val="ListParagraph"/>
        <w:numPr>
          <w:ilvl w:val="0"/>
          <w:numId w:val="1"/>
        </w:numPr>
        <w:tabs>
          <w:tab w:pos="1494" w:val="left" w:leader="none"/>
        </w:tabs>
        <w:spacing w:line="357" w:lineRule="auto" w:before="0" w:after="0"/>
        <w:ind w:left="1493" w:right="547" w:hanging="360"/>
        <w:jc w:val="both"/>
        <w:rPr>
          <w:sz w:val="24"/>
        </w:rPr>
      </w:pPr>
      <w:r>
        <w:rPr>
          <w:sz w:val="24"/>
        </w:rPr>
        <w:t>fornire le conoscenze e gli strumenti adeguati a giungere a proposte progettuali complete ed</w:t>
      </w:r>
      <w:r>
        <w:rPr>
          <w:spacing w:val="-2"/>
          <w:sz w:val="24"/>
        </w:rPr>
        <w:t> </w:t>
      </w:r>
      <w:r>
        <w:rPr>
          <w:sz w:val="24"/>
        </w:rPr>
        <w:t>integrate;</w:t>
      </w:r>
    </w:p>
    <w:p>
      <w:pPr>
        <w:pStyle w:val="ListParagraph"/>
        <w:numPr>
          <w:ilvl w:val="0"/>
          <w:numId w:val="1"/>
        </w:numPr>
        <w:tabs>
          <w:tab w:pos="1494" w:val="left" w:leader="none"/>
        </w:tabs>
        <w:spacing w:line="357" w:lineRule="auto" w:before="1" w:after="0"/>
        <w:ind w:left="1493" w:right="546" w:hanging="360"/>
        <w:jc w:val="both"/>
        <w:rPr>
          <w:sz w:val="24"/>
        </w:rPr>
      </w:pPr>
      <w:r>
        <w:rPr>
          <w:sz w:val="24"/>
        </w:rPr>
        <w:t>relazionare ambiti distinti – quali quello architettonico e quello turistico – al fine di approdare a proposte che risultino applicabili in termini di efficacia ed</w:t>
      </w:r>
      <w:r>
        <w:rPr>
          <w:spacing w:val="-2"/>
          <w:sz w:val="24"/>
        </w:rPr>
        <w:t> </w:t>
      </w:r>
      <w:r>
        <w:rPr>
          <w:sz w:val="24"/>
        </w:rPr>
        <w:t>efficienza;</w:t>
      </w:r>
    </w:p>
    <w:p>
      <w:pPr>
        <w:pStyle w:val="ListParagraph"/>
        <w:numPr>
          <w:ilvl w:val="0"/>
          <w:numId w:val="1"/>
        </w:numPr>
        <w:tabs>
          <w:tab w:pos="1494" w:val="left" w:leader="none"/>
        </w:tabs>
        <w:spacing w:line="360" w:lineRule="auto" w:before="3" w:after="0"/>
        <w:ind w:left="1493" w:right="550" w:hanging="360"/>
        <w:jc w:val="both"/>
        <w:rPr>
          <w:sz w:val="24"/>
        </w:rPr>
      </w:pPr>
      <w:r>
        <w:rPr>
          <w:sz w:val="24"/>
        </w:rPr>
        <w:t>promuovere il lavoro di gruppo e le interazioni tra competenze diverse, indispensabili alla presentazione di proposte complete ed integrate. La completezza dei progetti – ovvero la coniugazione di architettura e</w:t>
      </w:r>
      <w:r>
        <w:rPr>
          <w:spacing w:val="61"/>
          <w:sz w:val="24"/>
        </w:rPr>
        <w:t> </w:t>
      </w:r>
      <w:r>
        <w:rPr>
          <w:sz w:val="24"/>
        </w:rPr>
        <w:t>funzioni</w:t>
      </w:r>
    </w:p>
    <w:p>
      <w:pPr>
        <w:pStyle w:val="BodyText"/>
        <w:spacing w:line="289" w:lineRule="exact"/>
        <w:ind w:left="1493"/>
      </w:pPr>
      <w:r>
        <w:rPr/>
        <w:t>- è determinante nella fase di valutazione;</w:t>
      </w:r>
    </w:p>
    <w:p>
      <w:pPr>
        <w:pStyle w:val="ListParagraph"/>
        <w:numPr>
          <w:ilvl w:val="0"/>
          <w:numId w:val="1"/>
        </w:numPr>
        <w:tabs>
          <w:tab w:pos="1494" w:val="left" w:leader="none"/>
        </w:tabs>
        <w:spacing w:line="357" w:lineRule="auto" w:before="147" w:after="0"/>
        <w:ind w:left="1493" w:right="547" w:hanging="360"/>
        <w:jc w:val="both"/>
        <w:rPr>
          <w:sz w:val="24"/>
        </w:rPr>
      </w:pPr>
      <w:r>
        <w:rPr>
          <w:sz w:val="24"/>
        </w:rPr>
        <w:t>promuovere approcci in grado di valutare gli oggetti di studio oltre il loro valore materiale e al loro stato funzionale</w:t>
      </w:r>
      <w:r>
        <w:rPr>
          <w:spacing w:val="-2"/>
          <w:sz w:val="24"/>
        </w:rPr>
        <w:t> </w:t>
      </w:r>
      <w:r>
        <w:rPr>
          <w:sz w:val="24"/>
        </w:rPr>
        <w:t>attuale;</w:t>
      </w:r>
    </w:p>
    <w:p>
      <w:pPr>
        <w:pStyle w:val="ListParagraph"/>
        <w:numPr>
          <w:ilvl w:val="0"/>
          <w:numId w:val="1"/>
        </w:numPr>
        <w:tabs>
          <w:tab w:pos="1494" w:val="left" w:leader="none"/>
        </w:tabs>
        <w:spacing w:line="360" w:lineRule="auto" w:before="1" w:after="0"/>
        <w:ind w:left="1493" w:right="547" w:hanging="360"/>
        <w:jc w:val="both"/>
        <w:rPr>
          <w:sz w:val="24"/>
        </w:rPr>
      </w:pPr>
      <w:r>
        <w:rPr>
          <w:sz w:val="24"/>
        </w:rPr>
        <w:t>sviluppare la capacità di pensare ai luoghi oggetto di studio come custodi di storie, di funzioni e ruoli attribuitigli nel passato, nonché di potenziale per una loro rimessa in</w:t>
      </w:r>
      <w:r>
        <w:rPr>
          <w:spacing w:val="-1"/>
          <w:sz w:val="24"/>
        </w:rPr>
        <w:t> </w:t>
      </w:r>
      <w:r>
        <w:rPr>
          <w:sz w:val="24"/>
        </w:rPr>
        <w:t>vita;</w:t>
      </w:r>
    </w:p>
    <w:p>
      <w:pPr>
        <w:pStyle w:val="ListParagraph"/>
        <w:numPr>
          <w:ilvl w:val="0"/>
          <w:numId w:val="1"/>
        </w:numPr>
        <w:tabs>
          <w:tab w:pos="1494" w:val="left" w:leader="none"/>
        </w:tabs>
        <w:spacing w:line="360" w:lineRule="auto" w:before="0" w:after="0"/>
        <w:ind w:left="1493" w:right="553" w:hanging="360"/>
        <w:jc w:val="both"/>
        <w:rPr>
          <w:sz w:val="24"/>
        </w:rPr>
      </w:pPr>
      <w:r>
        <w:rPr>
          <w:sz w:val="24"/>
        </w:rPr>
        <w:t>sviluppare quindi la capacità di ripensare questi luoghi, giungendo a una rigenerazione in grado di garantire vitalità e sostenibilità economica, sociale e</w:t>
      </w:r>
      <w:r>
        <w:rPr>
          <w:spacing w:val="-1"/>
          <w:sz w:val="24"/>
        </w:rPr>
        <w:t> </w:t>
      </w:r>
      <w:r>
        <w:rPr>
          <w:sz w:val="24"/>
        </w:rPr>
        <w:t>ambientale.</w:t>
      </w:r>
    </w:p>
    <w:p>
      <w:pPr>
        <w:pStyle w:val="BodyText"/>
        <w:rPr>
          <w:sz w:val="28"/>
        </w:rPr>
      </w:pPr>
    </w:p>
    <w:p>
      <w:pPr>
        <w:pStyle w:val="BodyText"/>
        <w:spacing w:before="3"/>
        <w:rPr>
          <w:sz w:val="30"/>
        </w:rPr>
      </w:pPr>
    </w:p>
    <w:p>
      <w:pPr>
        <w:pStyle w:val="Heading1"/>
        <w:spacing w:before="1"/>
        <w:ind w:left="3790"/>
      </w:pPr>
      <w:r>
        <w:rPr/>
        <w:t>Art. 3 - Tema del Concorso</w:t>
      </w:r>
    </w:p>
    <w:p>
      <w:pPr>
        <w:pStyle w:val="BodyText"/>
        <w:spacing w:before="6"/>
        <w:rPr>
          <w:b/>
          <w:sz w:val="29"/>
        </w:rPr>
      </w:pPr>
    </w:p>
    <w:p>
      <w:pPr>
        <w:pStyle w:val="BodyText"/>
        <w:spacing w:line="360" w:lineRule="auto"/>
        <w:ind w:left="772" w:right="548"/>
        <w:jc w:val="both"/>
      </w:pPr>
      <w:r>
        <w:rPr/>
        <w:t>Il concorso consiste nell'analisi turistica, architettonica, urbanistica e topografica di alcuni casi studio individuati all'interno del territorio comunale,nonché nella presentazione della proposta progettuale mirata alla rigenerazione integrata delle aree in oggetto.</w:t>
      </w:r>
    </w:p>
    <w:p>
      <w:pPr>
        <w:spacing w:after="0" w:line="360" w:lineRule="auto"/>
        <w:jc w:val="both"/>
        <w:sectPr>
          <w:pgSz w:w="11910" w:h="16840"/>
          <w:pgMar w:header="0" w:footer="515" w:top="1580" w:bottom="700" w:left="360" w:right="300"/>
        </w:sectPr>
      </w:pPr>
    </w:p>
    <w:p>
      <w:pPr>
        <w:pStyle w:val="BodyText"/>
        <w:spacing w:line="360" w:lineRule="auto" w:before="76"/>
        <w:ind w:left="772" w:right="547"/>
        <w:jc w:val="both"/>
      </w:pPr>
      <w:r>
        <w:rPr/>
        <w:t>Il loro stato attuale, abbandonato o semi-abbandonato, offre la possibilità di rivalutare parti di abitato esistenti e per cui le potenzialità di sviluppo e la loro collocazione all’interno del patrimonio comunale le rendono appetibili a possibili interventi.</w:t>
      </w:r>
    </w:p>
    <w:p>
      <w:pPr>
        <w:pStyle w:val="BodyText"/>
        <w:spacing w:line="360" w:lineRule="auto" w:before="202"/>
        <w:ind w:left="772" w:right="547"/>
        <w:jc w:val="both"/>
      </w:pPr>
      <w:r>
        <w:rPr/>
        <w:t>Le attività previste nel concorso avranno un aspetto tipicamente multidisciplinare e non settoriale. Saranno inoltre inquadrate nel loro contesto storico-culturale e socio-economico.</w:t>
      </w:r>
    </w:p>
    <w:p>
      <w:pPr>
        <w:pStyle w:val="BodyText"/>
        <w:spacing w:line="360" w:lineRule="auto" w:before="200"/>
        <w:ind w:left="772" w:right="546"/>
        <w:jc w:val="both"/>
      </w:pPr>
      <w:r>
        <w:rPr/>
        <w:t>Di seguito vengono analizzate le aree oggetto del concorso, suddivise in due macro blocchi, individuate nella borgata Castellaro e in via XX Settembre (capoluogo):</w:t>
      </w:r>
    </w:p>
    <w:p>
      <w:pPr>
        <w:pStyle w:val="Heading2"/>
        <w:numPr>
          <w:ilvl w:val="0"/>
          <w:numId w:val="2"/>
        </w:numPr>
        <w:tabs>
          <w:tab w:pos="1172" w:val="left" w:leader="none"/>
        </w:tabs>
        <w:spacing w:line="240" w:lineRule="auto" w:before="199" w:after="0"/>
        <w:ind w:left="1171" w:right="0" w:hanging="399"/>
        <w:jc w:val="both"/>
        <w:rPr>
          <w:i/>
        </w:rPr>
      </w:pPr>
      <w:r>
        <w:rPr>
          <w:i/>
        </w:rPr>
        <w:t>Denominazione:Borgata</w:t>
      </w:r>
      <w:r>
        <w:rPr>
          <w:i/>
          <w:spacing w:val="-1"/>
        </w:rPr>
        <w:t> </w:t>
      </w:r>
      <w:r>
        <w:rPr>
          <w:i/>
        </w:rPr>
        <w:t>Castellaro</w:t>
      </w:r>
    </w:p>
    <w:p>
      <w:pPr>
        <w:spacing w:before="148"/>
        <w:ind w:left="772" w:right="0" w:firstLine="0"/>
        <w:jc w:val="both"/>
        <w:rPr>
          <w:i/>
          <w:sz w:val="24"/>
        </w:rPr>
      </w:pPr>
      <w:r>
        <w:rPr>
          <w:i/>
          <w:sz w:val="24"/>
        </w:rPr>
        <w:t>Altitudine: 870 m s.l.m.</w:t>
      </w:r>
    </w:p>
    <w:p>
      <w:pPr>
        <w:spacing w:line="360" w:lineRule="auto" w:before="145"/>
        <w:ind w:left="772" w:right="4298" w:firstLine="0"/>
        <w:jc w:val="left"/>
        <w:rPr>
          <w:i/>
          <w:sz w:val="24"/>
        </w:rPr>
      </w:pPr>
      <w:r>
        <w:rPr>
          <w:i/>
          <w:sz w:val="24"/>
        </w:rPr>
        <w:t>Accesso: deviazione SP 047 in Loc. Ponte del Crest </w:t>
      </w:r>
      <w:r>
        <w:rPr>
          <w:i/>
          <w:sz w:val="24"/>
        </w:rPr>
        <w:t>Fabbricati: 3</w:t>
      </w:r>
      <w:r>
        <w:rPr>
          <w:sz w:val="24"/>
        </w:rPr>
        <w:t>+</w:t>
      </w:r>
      <w:r>
        <w:rPr>
          <w:i/>
          <w:sz w:val="24"/>
        </w:rPr>
        <w:t>fucina da rame</w:t>
      </w:r>
    </w:p>
    <w:p>
      <w:pPr>
        <w:spacing w:before="1"/>
        <w:ind w:left="772" w:right="0" w:firstLine="0"/>
        <w:jc w:val="both"/>
        <w:rPr>
          <w:i/>
          <w:sz w:val="24"/>
        </w:rPr>
      </w:pPr>
      <w:r>
        <w:rPr>
          <w:i/>
          <w:sz w:val="24"/>
        </w:rPr>
        <w:t>Stato di conservazione: abbandono/in precarie condizioni conservative</w:t>
      </w:r>
    </w:p>
    <w:p>
      <w:pPr>
        <w:pStyle w:val="BodyText"/>
        <w:rPr>
          <w:i/>
          <w:sz w:val="28"/>
        </w:rPr>
      </w:pPr>
    </w:p>
    <w:p>
      <w:pPr>
        <w:pStyle w:val="BodyText"/>
        <w:spacing w:line="360" w:lineRule="auto" w:before="242"/>
        <w:ind w:left="772" w:right="548"/>
        <w:jc w:val="both"/>
      </w:pPr>
      <w:r>
        <w:rPr/>
        <w:t>Poco prima dell'abitato di Ronco Canavese, si trova la borgata Castellaro, borgo di una manciata di fabbricati, in cui vi è la presenza della Fucina da Rame (opificio risalente al 1600 circa) e di altri edifici limitrofi in condizioni di manutenzione precarie, pericolanti ed a rischio per l'incolumità</w:t>
      </w:r>
      <w:r>
        <w:rPr>
          <w:spacing w:val="-10"/>
        </w:rPr>
        <w:t> </w:t>
      </w:r>
      <w:r>
        <w:rPr/>
        <w:t>pubblica.</w:t>
      </w:r>
    </w:p>
    <w:p>
      <w:pPr>
        <w:pStyle w:val="BodyText"/>
        <w:spacing w:line="360" w:lineRule="auto" w:before="201"/>
        <w:ind w:left="772" w:right="546"/>
        <w:jc w:val="both"/>
      </w:pPr>
      <w:r>
        <w:rPr/>
        <w:t>Gli immobili siti nel concentrico di tale borgata e all'edificio in cui è ubicata la Fucina del Rame (attualmente in disuso ma l'impianto è funzionante), abbassano il livello architettonico e di interesse della borgata, che è di per se un punto significativamente turistico per il Comune di Ronco e per l'intera Valle Soana.</w:t>
      </w:r>
    </w:p>
    <w:p>
      <w:pPr>
        <w:pStyle w:val="BodyText"/>
        <w:spacing w:line="360" w:lineRule="auto" w:before="199"/>
        <w:ind w:left="772" w:right="547"/>
        <w:jc w:val="both"/>
      </w:pPr>
      <w:r>
        <w:rPr/>
        <w:t>L'oggetto di gara per gli istituti tecnici (ex geometri) è, una riqualificazione funzionale e dettagliata degli edifici limitrofi alla Fucina del Rame, e quindi con il recupero dell'intera borgata, la rivalutazione dell'intero quadro architettonico e urbanistico con soluzioni funzionali, rispettando i vincoli locali ed esistenti in loco.</w:t>
      </w:r>
    </w:p>
    <w:p>
      <w:pPr>
        <w:pStyle w:val="BodyText"/>
        <w:spacing w:line="360" w:lineRule="auto" w:before="202"/>
        <w:ind w:left="772" w:right="549"/>
        <w:jc w:val="both"/>
      </w:pPr>
      <w:r>
        <w:rPr/>
        <w:t>Per gli istituti tecnici turistici è, una relazione dettagliata sulle metodologie per poter sviluppare turisticamente ed organizzativamente l'intera borgata</w:t>
      </w:r>
    </w:p>
    <w:p>
      <w:pPr>
        <w:spacing w:after="0" w:line="360" w:lineRule="auto"/>
        <w:jc w:val="both"/>
        <w:sectPr>
          <w:pgSz w:w="11910" w:h="16840"/>
          <w:pgMar w:header="0" w:footer="515" w:top="1320" w:bottom="700" w:left="360" w:right="300"/>
        </w:sectPr>
      </w:pPr>
    </w:p>
    <w:p>
      <w:pPr>
        <w:pStyle w:val="BodyText"/>
        <w:spacing w:line="360" w:lineRule="auto" w:before="76"/>
        <w:ind w:left="772" w:right="546"/>
        <w:jc w:val="both"/>
      </w:pPr>
      <w:r>
        <w:rPr/>
        <w:t>concentrandosi e puntando sul rilancio turistico, collegandosi alla riqualificazione della borgata e valutando le caratteristiche tipiche del comune di Ronco e della Valle Soana (lingua, abitudini, tradizioni, folclore, etc.).</w:t>
      </w:r>
    </w:p>
    <w:p>
      <w:pPr>
        <w:pStyle w:val="BodyText"/>
        <w:rPr>
          <w:sz w:val="28"/>
        </w:rPr>
      </w:pPr>
    </w:p>
    <w:p>
      <w:pPr>
        <w:pStyle w:val="BodyText"/>
        <w:spacing w:before="7"/>
      </w:pPr>
    </w:p>
    <w:p>
      <w:pPr>
        <w:pStyle w:val="Heading2"/>
        <w:numPr>
          <w:ilvl w:val="0"/>
          <w:numId w:val="2"/>
        </w:numPr>
        <w:tabs>
          <w:tab w:pos="1167" w:val="left" w:leader="none"/>
        </w:tabs>
        <w:spacing w:line="240" w:lineRule="auto" w:before="0" w:after="0"/>
        <w:ind w:left="1166" w:right="0" w:hanging="394"/>
        <w:jc w:val="left"/>
        <w:rPr>
          <w:i/>
        </w:rPr>
      </w:pPr>
      <w:r>
        <w:rPr>
          <w:i/>
        </w:rPr>
        <w:t>Denominazione: via XX</w:t>
      </w:r>
      <w:r>
        <w:rPr>
          <w:i/>
          <w:spacing w:val="-4"/>
        </w:rPr>
        <w:t> </w:t>
      </w:r>
      <w:r>
        <w:rPr>
          <w:i/>
        </w:rPr>
        <w:t>Settembre</w:t>
      </w:r>
    </w:p>
    <w:p>
      <w:pPr>
        <w:spacing w:before="145"/>
        <w:ind w:left="772" w:right="0" w:firstLine="0"/>
        <w:jc w:val="left"/>
        <w:rPr>
          <w:i/>
          <w:sz w:val="24"/>
        </w:rPr>
      </w:pPr>
      <w:r>
        <w:rPr>
          <w:i/>
          <w:sz w:val="24"/>
        </w:rPr>
        <w:t>Altitudine: 870 m s.l.m.</w:t>
      </w:r>
    </w:p>
    <w:p>
      <w:pPr>
        <w:spacing w:line="360" w:lineRule="auto" w:before="148"/>
        <w:ind w:left="772" w:right="5905" w:firstLine="0"/>
        <w:jc w:val="left"/>
        <w:rPr>
          <w:i/>
          <w:sz w:val="24"/>
        </w:rPr>
      </w:pPr>
      <w:r>
        <w:rPr>
          <w:i/>
          <w:sz w:val="24"/>
        </w:rPr>
        <w:t>Accesso: deviazione dx da via Alpetta </w:t>
      </w:r>
      <w:r>
        <w:rPr>
          <w:i/>
          <w:sz w:val="24"/>
        </w:rPr>
        <w:t>Fabbricati: 4</w:t>
      </w:r>
    </w:p>
    <w:p>
      <w:pPr>
        <w:spacing w:line="291" w:lineRule="exact" w:before="0"/>
        <w:ind w:left="772" w:right="0" w:firstLine="0"/>
        <w:jc w:val="left"/>
        <w:rPr>
          <w:i/>
          <w:sz w:val="24"/>
        </w:rPr>
      </w:pPr>
      <w:r>
        <w:rPr>
          <w:i/>
          <w:sz w:val="24"/>
        </w:rPr>
        <w:t>Stato di conservazione: abbandonato/in precarie condizioni conservative</w:t>
      </w:r>
    </w:p>
    <w:p>
      <w:pPr>
        <w:pStyle w:val="BodyText"/>
        <w:rPr>
          <w:i/>
          <w:sz w:val="28"/>
        </w:rPr>
      </w:pPr>
    </w:p>
    <w:p>
      <w:pPr>
        <w:pStyle w:val="BodyText"/>
        <w:spacing w:before="5"/>
        <w:rPr>
          <w:i/>
          <w:sz w:val="36"/>
        </w:rPr>
      </w:pPr>
    </w:p>
    <w:p>
      <w:pPr>
        <w:pStyle w:val="BodyText"/>
        <w:spacing w:line="360" w:lineRule="auto"/>
        <w:ind w:left="772" w:right="549"/>
        <w:jc w:val="both"/>
      </w:pPr>
      <w:r>
        <w:rPr/>
        <w:t>All'interno del centro storico del capoluogo del comune di Ronco Canavese, vi è via XX Settembre, strada ad uso solo pedonale, che si snoda in area centro storico dal parcheggio antistante il nuovo ostello e raggiunge la piazza del Municipio.</w:t>
      </w:r>
    </w:p>
    <w:p>
      <w:pPr>
        <w:pStyle w:val="BodyText"/>
        <w:spacing w:line="360" w:lineRule="auto" w:before="202"/>
        <w:ind w:left="772" w:right="553"/>
        <w:jc w:val="both"/>
      </w:pPr>
      <w:r>
        <w:rPr/>
        <w:t>Tale area è attualmente in condizioni di assoluto abbandono dalla popolazione e i fabbricati che la costeggiano lateralmente sono in pessime condizioni di manutenzione.</w:t>
      </w:r>
    </w:p>
    <w:p>
      <w:pPr>
        <w:pStyle w:val="BodyText"/>
        <w:spacing w:line="360" w:lineRule="auto" w:before="199"/>
        <w:ind w:left="772" w:right="545"/>
        <w:jc w:val="both"/>
      </w:pPr>
      <w:r>
        <w:rPr/>
        <w:t>L'oggetto di gara per gli istituti tecnici (ex geometri) è, una riqualificazione funzionale e dettagliata della via, in relazione con l'attuale miglioramento urbanistico della piazza antistante con la realizzazione di un nuovo ostello, sito a valle della via stessa; ma allo stesso tempo con un'analisi sensibile per l'eterogeneo pubblico cittadino alla conoscenza del territorio e dell'artigianato locale realizzando nell'area alcune botteghe artigiane da realizzarsi all'interno della via stessa e dell'intero centro storico del capoluogo, in cui i produttori locali trovino, in un contesto architettonico tradizionale ma allo stesso tempo funzionale, un ambiente in cui produrre e/o esporre il proprio lavoro. La riqualificazione da porre alla vostra attenzione si basa su un rilancio architettonico ed urbanistico ma anche su un'analisi attenta dal punto di vista della sicurezza in fase di cantierizzazione</w:t>
      </w:r>
      <w:r>
        <w:rPr>
          <w:spacing w:val="-8"/>
        </w:rPr>
        <w:t> </w:t>
      </w:r>
      <w:r>
        <w:rPr/>
        <w:t>dell'area.</w:t>
      </w:r>
    </w:p>
    <w:p>
      <w:pPr>
        <w:spacing w:after="0" w:line="360" w:lineRule="auto"/>
        <w:jc w:val="both"/>
        <w:sectPr>
          <w:pgSz w:w="11910" w:h="16840"/>
          <w:pgMar w:header="0" w:footer="515" w:top="1320" w:bottom="700" w:left="360" w:right="300"/>
        </w:sectPr>
      </w:pPr>
    </w:p>
    <w:p>
      <w:pPr>
        <w:pStyle w:val="BodyText"/>
        <w:spacing w:line="360" w:lineRule="auto" w:before="76"/>
        <w:ind w:left="772" w:right="548"/>
        <w:jc w:val="both"/>
      </w:pPr>
      <w:r>
        <w:rPr/>
        <w:t>Per gli istituti tecnici turistici è, una relazione dettagliata sulle metodologie per poter sviluppare turisticamente ed organizzativamente e per poter rilanciare l'intera via in un periodo di tempo medio per uno sviluppo turistico sostenibile con l'introduzione di alcune botteghe dell'artigianato all'interno del centro</w:t>
      </w:r>
      <w:r>
        <w:rPr>
          <w:spacing w:val="-25"/>
        </w:rPr>
        <w:t> </w:t>
      </w:r>
      <w:r>
        <w:rPr/>
        <w:t>storico.</w:t>
      </w:r>
    </w:p>
    <w:p>
      <w:pPr>
        <w:pStyle w:val="BodyText"/>
        <w:rPr>
          <w:sz w:val="28"/>
        </w:rPr>
      </w:pPr>
    </w:p>
    <w:p>
      <w:pPr>
        <w:pStyle w:val="BodyText"/>
        <w:rPr>
          <w:sz w:val="28"/>
        </w:rPr>
      </w:pPr>
    </w:p>
    <w:p>
      <w:pPr>
        <w:pStyle w:val="Heading1"/>
        <w:spacing w:before="194"/>
        <w:ind w:left="3841"/>
      </w:pPr>
      <w:r>
        <w:rPr/>
        <w:t>Art. 4 </w:t>
      </w:r>
      <w:r>
        <w:rPr>
          <w:i/>
        </w:rPr>
        <w:t>– </w:t>
      </w:r>
      <w:r>
        <w:rPr/>
        <w:t>Soggetti ammessi</w:t>
      </w:r>
    </w:p>
    <w:p>
      <w:pPr>
        <w:pStyle w:val="BodyText"/>
        <w:spacing w:before="8"/>
        <w:rPr>
          <w:b/>
          <w:sz w:val="29"/>
        </w:rPr>
      </w:pPr>
    </w:p>
    <w:p>
      <w:pPr>
        <w:pStyle w:val="BodyText"/>
        <w:ind w:left="772"/>
      </w:pPr>
      <w:r>
        <w:rPr/>
        <w:t>Il concorso è indetto a:</w:t>
      </w:r>
    </w:p>
    <w:p>
      <w:pPr>
        <w:pStyle w:val="BodyText"/>
        <w:spacing w:before="4"/>
        <w:rPr>
          <w:sz w:val="28"/>
        </w:rPr>
      </w:pPr>
    </w:p>
    <w:p>
      <w:pPr>
        <w:pStyle w:val="ListParagraph"/>
        <w:numPr>
          <w:ilvl w:val="1"/>
          <w:numId w:val="2"/>
        </w:numPr>
        <w:tabs>
          <w:tab w:pos="1493" w:val="left" w:leader="none"/>
          <w:tab w:pos="1494" w:val="left" w:leader="none"/>
        </w:tabs>
        <w:spacing w:line="357" w:lineRule="auto" w:before="0" w:after="0"/>
        <w:ind w:left="1493" w:right="550" w:hanging="360"/>
        <w:jc w:val="left"/>
        <w:rPr>
          <w:sz w:val="24"/>
        </w:rPr>
      </w:pPr>
      <w:r>
        <w:rPr>
          <w:sz w:val="24"/>
        </w:rPr>
        <w:t>classi singole o in gruppo del triennio finale dei corsi di studi individuati nelle</w:t>
      </w:r>
      <w:r>
        <w:rPr>
          <w:spacing w:val="-1"/>
          <w:sz w:val="24"/>
        </w:rPr>
        <w:t> </w:t>
      </w:r>
      <w:r>
        <w:rPr>
          <w:sz w:val="24"/>
        </w:rPr>
        <w:t>premesse;</w:t>
      </w:r>
    </w:p>
    <w:p>
      <w:pPr>
        <w:pStyle w:val="ListParagraph"/>
        <w:numPr>
          <w:ilvl w:val="1"/>
          <w:numId w:val="2"/>
        </w:numPr>
        <w:tabs>
          <w:tab w:pos="1493" w:val="left" w:leader="none"/>
          <w:tab w:pos="1494" w:val="left" w:leader="none"/>
        </w:tabs>
        <w:spacing w:line="357" w:lineRule="auto" w:before="3" w:after="0"/>
        <w:ind w:left="1493" w:right="550" w:hanging="360"/>
        <w:jc w:val="left"/>
        <w:rPr>
          <w:sz w:val="24"/>
        </w:rPr>
      </w:pPr>
      <w:r>
        <w:rPr>
          <w:sz w:val="24"/>
        </w:rPr>
        <w:t>studenti singoli o in gruppo del triennio finale dei corsi di studi individuati nelle</w:t>
      </w:r>
      <w:r>
        <w:rPr>
          <w:spacing w:val="-1"/>
          <w:sz w:val="24"/>
        </w:rPr>
        <w:t> </w:t>
      </w:r>
      <w:r>
        <w:rPr>
          <w:sz w:val="24"/>
        </w:rPr>
        <w:t>premesse.</w:t>
      </w:r>
    </w:p>
    <w:p>
      <w:pPr>
        <w:pStyle w:val="BodyText"/>
        <w:rPr>
          <w:sz w:val="28"/>
        </w:rPr>
      </w:pPr>
    </w:p>
    <w:p>
      <w:pPr>
        <w:pStyle w:val="BodyText"/>
        <w:spacing w:before="1"/>
        <w:rPr>
          <w:sz w:val="31"/>
        </w:rPr>
      </w:pPr>
    </w:p>
    <w:p>
      <w:pPr>
        <w:pStyle w:val="Heading1"/>
        <w:ind w:left="3860"/>
      </w:pPr>
      <w:r>
        <w:rPr/>
        <w:t>Art. 5 - Materiale allegato</w:t>
      </w:r>
    </w:p>
    <w:p>
      <w:pPr>
        <w:pStyle w:val="BodyText"/>
        <w:spacing w:before="7"/>
        <w:rPr>
          <w:b/>
          <w:sz w:val="29"/>
        </w:rPr>
      </w:pPr>
    </w:p>
    <w:p>
      <w:pPr>
        <w:pStyle w:val="BodyText"/>
        <w:spacing w:line="360" w:lineRule="auto"/>
        <w:ind w:left="772" w:right="545"/>
        <w:jc w:val="both"/>
      </w:pPr>
      <w:r>
        <w:rPr/>
        <w:t>Al fine di rendere possibile la partecipazione al Concorso "</w:t>
      </w:r>
      <w:r>
        <w:rPr>
          <w:i/>
        </w:rPr>
        <w:t>Scuola e Territorio</w:t>
      </w:r>
      <w:r>
        <w:rPr/>
        <w:t>" insieme al testo di gara, verranno allegati i sotto elencati documenti che i partecipanti potranno a loro scelta utilizzare per dare espletamento ai questi sopra</w:t>
      </w:r>
      <w:r>
        <w:rPr>
          <w:spacing w:val="-1"/>
        </w:rPr>
        <w:t> </w:t>
      </w:r>
      <w:r>
        <w:rPr/>
        <w:t>descritti:</w:t>
      </w:r>
    </w:p>
    <w:p>
      <w:pPr>
        <w:pStyle w:val="ListParagraph"/>
        <w:numPr>
          <w:ilvl w:val="1"/>
          <w:numId w:val="2"/>
        </w:numPr>
        <w:tabs>
          <w:tab w:pos="1493" w:val="left" w:leader="none"/>
          <w:tab w:pos="1494" w:val="left" w:leader="none"/>
        </w:tabs>
        <w:spacing w:line="240" w:lineRule="auto" w:before="199" w:after="0"/>
        <w:ind w:left="1493" w:right="0" w:hanging="360"/>
        <w:jc w:val="left"/>
        <w:rPr>
          <w:sz w:val="24"/>
        </w:rPr>
      </w:pPr>
      <w:r>
        <w:rPr>
          <w:sz w:val="24"/>
        </w:rPr>
        <w:t>Estratti</w:t>
      </w:r>
      <w:r>
        <w:rPr>
          <w:spacing w:val="-2"/>
          <w:sz w:val="24"/>
        </w:rPr>
        <w:t> </w:t>
      </w:r>
      <w:r>
        <w:rPr>
          <w:sz w:val="24"/>
        </w:rPr>
        <w:t>catastali;</w:t>
      </w:r>
    </w:p>
    <w:p>
      <w:pPr>
        <w:pStyle w:val="ListParagraph"/>
        <w:numPr>
          <w:ilvl w:val="1"/>
          <w:numId w:val="2"/>
        </w:numPr>
        <w:tabs>
          <w:tab w:pos="1493" w:val="left" w:leader="none"/>
          <w:tab w:pos="1494" w:val="left" w:leader="none"/>
        </w:tabs>
        <w:spacing w:line="240" w:lineRule="auto" w:before="143" w:after="0"/>
        <w:ind w:left="1493" w:right="0" w:hanging="360"/>
        <w:jc w:val="left"/>
        <w:rPr>
          <w:sz w:val="24"/>
        </w:rPr>
      </w:pPr>
      <w:r>
        <w:rPr>
          <w:sz w:val="24"/>
        </w:rPr>
        <w:t>Estratti dal Piano di Salvaguardia</w:t>
      </w:r>
      <w:r>
        <w:rPr>
          <w:spacing w:val="-5"/>
          <w:sz w:val="24"/>
        </w:rPr>
        <w:t> </w:t>
      </w:r>
      <w:r>
        <w:rPr>
          <w:sz w:val="24"/>
        </w:rPr>
        <w:t>Comunale;</w:t>
      </w:r>
    </w:p>
    <w:p>
      <w:pPr>
        <w:pStyle w:val="ListParagraph"/>
        <w:numPr>
          <w:ilvl w:val="1"/>
          <w:numId w:val="2"/>
        </w:numPr>
        <w:tabs>
          <w:tab w:pos="1493" w:val="left" w:leader="none"/>
          <w:tab w:pos="1494" w:val="left" w:leader="none"/>
        </w:tabs>
        <w:spacing w:line="240" w:lineRule="auto" w:before="145" w:after="0"/>
        <w:ind w:left="1493" w:right="0" w:hanging="360"/>
        <w:jc w:val="left"/>
        <w:rPr>
          <w:sz w:val="24"/>
        </w:rPr>
      </w:pPr>
      <w:r>
        <w:rPr>
          <w:sz w:val="24"/>
        </w:rPr>
        <w:t>Estratti da relazione geologica</w:t>
      </w:r>
      <w:r>
        <w:rPr>
          <w:spacing w:val="-1"/>
          <w:sz w:val="24"/>
        </w:rPr>
        <w:t> </w:t>
      </w:r>
      <w:r>
        <w:rPr>
          <w:sz w:val="24"/>
        </w:rPr>
        <w:t>comunale;</w:t>
      </w:r>
    </w:p>
    <w:p>
      <w:pPr>
        <w:pStyle w:val="ListParagraph"/>
        <w:numPr>
          <w:ilvl w:val="1"/>
          <w:numId w:val="2"/>
        </w:numPr>
        <w:tabs>
          <w:tab w:pos="1493" w:val="left" w:leader="none"/>
          <w:tab w:pos="1494" w:val="left" w:leader="none"/>
        </w:tabs>
        <w:spacing w:line="240" w:lineRule="auto" w:before="143" w:after="0"/>
        <w:ind w:left="1493" w:right="0" w:hanging="360"/>
        <w:jc w:val="left"/>
        <w:rPr>
          <w:sz w:val="24"/>
        </w:rPr>
      </w:pPr>
      <w:r>
        <w:rPr>
          <w:sz w:val="24"/>
        </w:rPr>
        <w:t>Normativa (Regolamento edilizio, Richieste da</w:t>
      </w:r>
      <w:r>
        <w:rPr>
          <w:spacing w:val="-6"/>
          <w:sz w:val="24"/>
        </w:rPr>
        <w:t> </w:t>
      </w:r>
      <w:r>
        <w:rPr>
          <w:sz w:val="24"/>
        </w:rPr>
        <w:t>P.N.G.P.);</w:t>
      </w:r>
    </w:p>
    <w:p>
      <w:pPr>
        <w:pStyle w:val="ListParagraph"/>
        <w:numPr>
          <w:ilvl w:val="1"/>
          <w:numId w:val="2"/>
        </w:numPr>
        <w:tabs>
          <w:tab w:pos="1493" w:val="left" w:leader="none"/>
          <w:tab w:pos="1494" w:val="left" w:leader="none"/>
        </w:tabs>
        <w:spacing w:line="240" w:lineRule="auto" w:before="143" w:after="0"/>
        <w:ind w:left="1493" w:right="0" w:hanging="360"/>
        <w:jc w:val="left"/>
        <w:rPr>
          <w:sz w:val="24"/>
        </w:rPr>
      </w:pPr>
      <w:r>
        <w:rPr>
          <w:sz w:val="24"/>
        </w:rPr>
        <w:t>Normativa Paesaggistica</w:t>
      </w:r>
      <w:r>
        <w:rPr>
          <w:spacing w:val="-3"/>
          <w:sz w:val="24"/>
        </w:rPr>
        <w:t> </w:t>
      </w:r>
      <w:r>
        <w:rPr>
          <w:sz w:val="24"/>
        </w:rPr>
        <w:t>Regionale;</w:t>
      </w:r>
    </w:p>
    <w:p>
      <w:pPr>
        <w:pStyle w:val="ListParagraph"/>
        <w:numPr>
          <w:ilvl w:val="1"/>
          <w:numId w:val="2"/>
        </w:numPr>
        <w:tabs>
          <w:tab w:pos="1493" w:val="left" w:leader="none"/>
          <w:tab w:pos="1494" w:val="left" w:leader="none"/>
        </w:tabs>
        <w:spacing w:line="240" w:lineRule="auto" w:before="145" w:after="0"/>
        <w:ind w:left="1493" w:right="0" w:hanging="360"/>
        <w:jc w:val="left"/>
        <w:rPr>
          <w:sz w:val="24"/>
        </w:rPr>
      </w:pPr>
      <w:r>
        <w:rPr>
          <w:sz w:val="24"/>
        </w:rPr>
        <w:t>Rilievo topografico delle zone poste</w:t>
      </w:r>
      <w:r>
        <w:rPr>
          <w:spacing w:val="-2"/>
          <w:sz w:val="24"/>
        </w:rPr>
        <w:t> </w:t>
      </w:r>
      <w:r>
        <w:rPr>
          <w:sz w:val="24"/>
        </w:rPr>
        <w:t>all'attenzione;</w:t>
      </w:r>
    </w:p>
    <w:p>
      <w:pPr>
        <w:pStyle w:val="ListParagraph"/>
        <w:numPr>
          <w:ilvl w:val="1"/>
          <w:numId w:val="2"/>
        </w:numPr>
        <w:tabs>
          <w:tab w:pos="1493" w:val="left" w:leader="none"/>
          <w:tab w:pos="1494" w:val="left" w:leader="none"/>
        </w:tabs>
        <w:spacing w:line="240" w:lineRule="auto" w:before="143" w:after="0"/>
        <w:ind w:left="1493" w:right="0" w:hanging="360"/>
        <w:jc w:val="left"/>
        <w:rPr>
          <w:sz w:val="24"/>
        </w:rPr>
      </w:pPr>
      <w:r>
        <w:rPr>
          <w:sz w:val="24"/>
        </w:rPr>
        <w:t>Documentazione fotografica (da terra ed</w:t>
      </w:r>
      <w:r>
        <w:rPr>
          <w:spacing w:val="-1"/>
          <w:sz w:val="24"/>
        </w:rPr>
        <w:t> </w:t>
      </w:r>
      <w:r>
        <w:rPr>
          <w:sz w:val="24"/>
        </w:rPr>
        <w:t>aeree).</w:t>
      </w:r>
    </w:p>
    <w:p>
      <w:pPr>
        <w:pStyle w:val="BodyText"/>
        <w:rPr>
          <w:sz w:val="28"/>
        </w:rPr>
      </w:pPr>
    </w:p>
    <w:p>
      <w:pPr>
        <w:pStyle w:val="BodyText"/>
        <w:spacing w:before="6"/>
        <w:rPr>
          <w:sz w:val="40"/>
        </w:rPr>
      </w:pPr>
    </w:p>
    <w:p>
      <w:pPr>
        <w:pStyle w:val="Heading1"/>
        <w:ind w:left="221"/>
        <w:jc w:val="center"/>
      </w:pPr>
      <w:r>
        <w:rPr/>
        <w:t>Art. 6 - Tempi e modi di svolgimento delle attività</w:t>
      </w:r>
    </w:p>
    <w:p>
      <w:pPr>
        <w:spacing w:after="0"/>
        <w:jc w:val="center"/>
        <w:sectPr>
          <w:pgSz w:w="11910" w:h="16840"/>
          <w:pgMar w:header="0" w:footer="515" w:top="1320" w:bottom="700" w:left="360" w:right="300"/>
        </w:sectPr>
      </w:pPr>
    </w:p>
    <w:p>
      <w:pPr>
        <w:pStyle w:val="BodyText"/>
        <w:spacing w:line="360" w:lineRule="auto" w:before="76"/>
        <w:ind w:left="772" w:right="549"/>
        <w:jc w:val="both"/>
      </w:pPr>
      <w:r>
        <w:rPr/>
        <w:t>Gli obiettivi e gli obiettivi specifici indicati sopra, individuano due diverse richieste tematiche del concorso, che se affrontate insieme approderanno in un’unica proposta progettuale integrata.</w:t>
      </w:r>
    </w:p>
    <w:p>
      <w:pPr>
        <w:pStyle w:val="ListParagraph"/>
        <w:numPr>
          <w:ilvl w:val="0"/>
          <w:numId w:val="3"/>
        </w:numPr>
        <w:tabs>
          <w:tab w:pos="1494" w:val="left" w:leader="none"/>
        </w:tabs>
        <w:spacing w:line="360" w:lineRule="auto" w:before="202" w:after="0"/>
        <w:ind w:left="1493" w:right="550" w:hanging="360"/>
        <w:jc w:val="both"/>
        <w:rPr>
          <w:sz w:val="24"/>
        </w:rPr>
      </w:pPr>
      <w:r>
        <w:rPr>
          <w:sz w:val="24"/>
        </w:rPr>
        <w:t>Nel caso del </w:t>
      </w:r>
      <w:r>
        <w:rPr>
          <w:b/>
          <w:sz w:val="24"/>
          <w:u w:val="thick"/>
        </w:rPr>
        <w:t>Settore Tecnico - Indirizzo Costruzioni, Ambiente e Territorio</w:t>
      </w:r>
      <w:r>
        <w:rPr>
          <w:sz w:val="24"/>
        </w:rPr>
        <w:t>, i partecipanti dovranno effettuare uno studio architettonico/urbanistico sullo sviluppo dei luoghi oggetto di</w:t>
      </w:r>
      <w:r>
        <w:rPr>
          <w:spacing w:val="-14"/>
          <w:sz w:val="24"/>
        </w:rPr>
        <w:t> </w:t>
      </w:r>
      <w:r>
        <w:rPr>
          <w:sz w:val="24"/>
        </w:rPr>
        <w:t>concorso.</w:t>
      </w:r>
    </w:p>
    <w:p>
      <w:pPr>
        <w:pStyle w:val="ListParagraph"/>
        <w:numPr>
          <w:ilvl w:val="0"/>
          <w:numId w:val="3"/>
        </w:numPr>
        <w:tabs>
          <w:tab w:pos="1494" w:val="left" w:leader="none"/>
        </w:tabs>
        <w:spacing w:line="360" w:lineRule="auto" w:before="0" w:after="0"/>
        <w:ind w:left="1493" w:right="546" w:hanging="360"/>
        <w:jc w:val="both"/>
        <w:rPr>
          <w:sz w:val="24"/>
        </w:rPr>
      </w:pPr>
      <w:r>
        <w:rPr>
          <w:sz w:val="24"/>
        </w:rPr>
        <w:t>Nel caso del </w:t>
      </w:r>
      <w:r>
        <w:rPr>
          <w:b/>
          <w:sz w:val="24"/>
          <w:u w:val="thick"/>
        </w:rPr>
        <w:t>Settore Economico - Indirizzo Turismo</w:t>
      </w:r>
      <w:r>
        <w:rPr>
          <w:b/>
          <w:sz w:val="24"/>
        </w:rPr>
        <w:t> </w:t>
      </w:r>
      <w:r>
        <w:rPr>
          <w:sz w:val="24"/>
        </w:rPr>
        <w:t>i partecipanti dovranno effettuare uno studio di ricerca sullo sviluppo turistico e una proposta gestionale per i luoghi oggetto di concorso in concertazione alle dinamiche turistiche del</w:t>
      </w:r>
      <w:r>
        <w:rPr>
          <w:spacing w:val="0"/>
          <w:sz w:val="24"/>
        </w:rPr>
        <w:t> </w:t>
      </w:r>
      <w:r>
        <w:rPr>
          <w:sz w:val="24"/>
        </w:rPr>
        <w:t>territorio.</w:t>
      </w:r>
    </w:p>
    <w:p>
      <w:pPr>
        <w:pStyle w:val="BodyText"/>
        <w:spacing w:before="199"/>
        <w:ind w:left="772"/>
        <w:jc w:val="both"/>
      </w:pPr>
      <w:r>
        <w:rPr>
          <w:u w:val="single"/>
        </w:rPr>
        <w:t>Fase A: Ottobre - Dicembre 2017</w:t>
      </w:r>
    </w:p>
    <w:p>
      <w:pPr>
        <w:pStyle w:val="BodyText"/>
        <w:spacing w:before="4"/>
        <w:rPr>
          <w:sz w:val="20"/>
        </w:rPr>
      </w:pPr>
    </w:p>
    <w:p>
      <w:pPr>
        <w:pStyle w:val="ListParagraph"/>
        <w:numPr>
          <w:ilvl w:val="0"/>
          <w:numId w:val="4"/>
        </w:numPr>
        <w:tabs>
          <w:tab w:pos="1494" w:val="left" w:leader="none"/>
        </w:tabs>
        <w:spacing w:line="360" w:lineRule="auto" w:before="100" w:after="0"/>
        <w:ind w:left="1493" w:right="551" w:hanging="360"/>
        <w:jc w:val="both"/>
        <w:rPr>
          <w:sz w:val="24"/>
        </w:rPr>
      </w:pPr>
      <w:r>
        <w:rPr>
          <w:sz w:val="24"/>
        </w:rPr>
        <w:t>Incontro di presentazione del Concorso presso gli Istituti o classi che abbiano dichiarato il proprio interesse a partecipare al Concorso</w:t>
      </w:r>
      <w:r>
        <w:rPr>
          <w:spacing w:val="-10"/>
          <w:sz w:val="24"/>
        </w:rPr>
        <w:t> </w:t>
      </w:r>
      <w:r>
        <w:rPr>
          <w:sz w:val="24"/>
        </w:rPr>
        <w:t>stesso.</w:t>
      </w:r>
    </w:p>
    <w:p>
      <w:pPr>
        <w:pStyle w:val="ListParagraph"/>
        <w:numPr>
          <w:ilvl w:val="0"/>
          <w:numId w:val="4"/>
        </w:numPr>
        <w:tabs>
          <w:tab w:pos="1494" w:val="left" w:leader="none"/>
        </w:tabs>
        <w:spacing w:line="360" w:lineRule="auto" w:before="0" w:after="0"/>
        <w:ind w:left="1493" w:right="551" w:hanging="360"/>
        <w:jc w:val="both"/>
        <w:rPr>
          <w:sz w:val="24"/>
        </w:rPr>
      </w:pPr>
      <w:r>
        <w:rPr>
          <w:sz w:val="24"/>
        </w:rPr>
        <w:t>Fase preliminare di raccolta di dati ed informazioni sui temi da affrontare da parte degli Istituti o classi o alunni coinvolti nel Concorso. Durante tale fase, si potranno organizzare, presso le suddette classi, incontri di supporto agli studenti, rivolti all'analisi delle modalità adottate per la raccolta informazioni e dati, tenuti dai responsabili del progetto in</w:t>
      </w:r>
      <w:r>
        <w:rPr>
          <w:spacing w:val="-6"/>
          <w:sz w:val="24"/>
        </w:rPr>
        <w:t> </w:t>
      </w:r>
      <w:r>
        <w:rPr>
          <w:sz w:val="24"/>
        </w:rPr>
        <w:t>esame.</w:t>
      </w:r>
    </w:p>
    <w:p>
      <w:pPr>
        <w:pStyle w:val="BodyText"/>
        <w:spacing w:before="199"/>
        <w:ind w:left="772"/>
      </w:pPr>
      <w:r>
        <w:rPr>
          <w:u w:val="single"/>
        </w:rPr>
        <w:t>Fase B: Gennaio - Settembre 2018</w:t>
      </w:r>
    </w:p>
    <w:p>
      <w:pPr>
        <w:pStyle w:val="BodyText"/>
        <w:spacing w:before="4"/>
        <w:rPr>
          <w:sz w:val="20"/>
        </w:rPr>
      </w:pPr>
    </w:p>
    <w:p>
      <w:pPr>
        <w:pStyle w:val="ListParagraph"/>
        <w:numPr>
          <w:ilvl w:val="0"/>
          <w:numId w:val="4"/>
        </w:numPr>
        <w:tabs>
          <w:tab w:pos="1458" w:val="left" w:leader="none"/>
        </w:tabs>
        <w:spacing w:line="360" w:lineRule="auto" w:before="100" w:after="0"/>
        <w:ind w:left="1481" w:right="1046" w:hanging="348"/>
        <w:jc w:val="left"/>
        <w:rPr>
          <w:sz w:val="24"/>
        </w:rPr>
      </w:pPr>
      <w:r>
        <w:rPr>
          <w:sz w:val="24"/>
        </w:rPr>
        <w:t>Completamento sopraluoghi, produzione elaborati ed invio al Comune di Ronco Canavese, degli elaborati prodotti dai soggetti</w:t>
      </w:r>
      <w:r>
        <w:rPr>
          <w:spacing w:val="-9"/>
          <w:sz w:val="24"/>
        </w:rPr>
        <w:t> </w:t>
      </w:r>
      <w:r>
        <w:rPr>
          <w:sz w:val="24"/>
        </w:rPr>
        <w:t>partecipanti.</w:t>
      </w:r>
    </w:p>
    <w:p>
      <w:pPr>
        <w:pStyle w:val="BodyText"/>
        <w:spacing w:before="201"/>
        <w:ind w:left="772"/>
      </w:pPr>
      <w:r>
        <w:rPr>
          <w:u w:val="single"/>
        </w:rPr>
        <w:t>Fase C: Ottobre 2018</w:t>
      </w:r>
    </w:p>
    <w:p>
      <w:pPr>
        <w:pStyle w:val="BodyText"/>
        <w:spacing w:before="1"/>
        <w:rPr>
          <w:sz w:val="20"/>
        </w:rPr>
      </w:pPr>
    </w:p>
    <w:p>
      <w:pPr>
        <w:pStyle w:val="ListParagraph"/>
        <w:numPr>
          <w:ilvl w:val="0"/>
          <w:numId w:val="4"/>
        </w:numPr>
        <w:tabs>
          <w:tab w:pos="1458" w:val="left" w:leader="none"/>
        </w:tabs>
        <w:spacing w:line="362" w:lineRule="auto" w:before="100" w:after="0"/>
        <w:ind w:left="1481" w:right="919" w:hanging="348"/>
        <w:jc w:val="left"/>
        <w:rPr>
          <w:sz w:val="24"/>
        </w:rPr>
      </w:pPr>
      <w:r>
        <w:rPr>
          <w:sz w:val="24"/>
        </w:rPr>
        <w:t>La premiazione avverrà in un incontro/convegno nel quale ogni gruppo</w:t>
      </w:r>
      <w:r>
        <w:rPr>
          <w:spacing w:val="-29"/>
          <w:sz w:val="24"/>
        </w:rPr>
        <w:t> </w:t>
      </w:r>
      <w:r>
        <w:rPr>
          <w:sz w:val="24"/>
        </w:rPr>
        <w:t>di studenti potrà illustrare il proprio</w:t>
      </w:r>
      <w:r>
        <w:rPr>
          <w:spacing w:val="-1"/>
          <w:sz w:val="24"/>
        </w:rPr>
        <w:t> </w:t>
      </w:r>
      <w:r>
        <w:rPr>
          <w:sz w:val="24"/>
        </w:rPr>
        <w:t>risultato.</w:t>
      </w:r>
    </w:p>
    <w:p>
      <w:pPr>
        <w:pStyle w:val="BodyText"/>
        <w:spacing w:line="362" w:lineRule="auto" w:before="194"/>
        <w:ind w:left="772" w:right="881"/>
      </w:pPr>
      <w:r>
        <w:rPr/>
        <w:t>Tutti gli elaborati e le proposte progettuali presentate, verranno rese pubbliche tramite il sito ufficiale del Comune di Ronco Canavese:</w:t>
      </w:r>
    </w:p>
    <w:p>
      <w:pPr>
        <w:pStyle w:val="BodyText"/>
        <w:spacing w:before="195"/>
        <w:ind w:left="3584"/>
      </w:pPr>
      <w:r>
        <w:rPr/>
        <w:t>(</w:t>
      </w:r>
      <w:hyperlink r:id="rId9">
        <w:r>
          <w:rPr>
            <w:color w:val="0000FF"/>
            <w:u w:val="single" w:color="0000FF"/>
          </w:rPr>
          <w:t>www.comune.roncocanavese.to.it</w:t>
        </w:r>
      </w:hyperlink>
      <w:r>
        <w:rPr/>
        <w:t>)</w:t>
      </w:r>
    </w:p>
    <w:p>
      <w:pPr>
        <w:spacing w:after="0"/>
        <w:sectPr>
          <w:pgSz w:w="11910" w:h="16840"/>
          <w:pgMar w:header="0" w:footer="515" w:top="1320" w:bottom="700" w:left="360" w:right="300"/>
        </w:sectPr>
      </w:pPr>
    </w:p>
    <w:p>
      <w:pPr>
        <w:pStyle w:val="Heading1"/>
        <w:spacing w:before="76"/>
        <w:ind w:left="3884"/>
      </w:pPr>
      <w:r>
        <w:rPr/>
        <w:t>Art. 7 - Elaborati richiesti</w:t>
      </w:r>
    </w:p>
    <w:p>
      <w:pPr>
        <w:pStyle w:val="BodyText"/>
        <w:spacing w:before="6"/>
        <w:rPr>
          <w:b/>
          <w:sz w:val="29"/>
        </w:rPr>
      </w:pPr>
    </w:p>
    <w:p>
      <w:pPr>
        <w:pStyle w:val="BodyText"/>
        <w:spacing w:line="360" w:lineRule="auto"/>
        <w:ind w:left="772" w:right="547"/>
        <w:jc w:val="both"/>
      </w:pPr>
      <w:r>
        <w:rPr/>
        <w:t>Lo sviluppo di diverse e più approfondite tematiche all’interno del quadro di presentazione dei lavori potrà portare a differenti materiali presentati (sono ammessi per la sezione tecnica focus su temi strutturali, impiantistici, etc.), ma tuttavia essi non dovranno escludere la presentazione di una proposta che dovrà essere il più completa possibile ed in grado di cogliere gli aspetti essenziali e caratterizzanti del progetto.</w:t>
      </w:r>
    </w:p>
    <w:p>
      <w:pPr>
        <w:pStyle w:val="BodyText"/>
        <w:spacing w:line="360" w:lineRule="auto" w:before="201"/>
        <w:ind w:left="772" w:right="548"/>
        <w:jc w:val="both"/>
      </w:pPr>
      <w:r>
        <w:rPr/>
        <w:t>Le proposte progettuali presentate per la partecipazione al concorso saranno sintesi delle attività svolte (e quindi potranno contenere bozze, studi, documenti e tutto quanto ritenuto necessario per far comprendere il percorso svolto) e potranno contenere ogni elaborato ritenuto necessario alla comprensione generale e integrale della proposta progettuale (sono ammesse anche presentazioni </w:t>
      </w:r>
      <w:r>
        <w:rPr>
          <w:i/>
        </w:rPr>
        <w:t>powerpoint</w:t>
      </w:r>
      <w:r>
        <w:rPr/>
        <w:t>, produzioni video, modellini 3D,</w:t>
      </w:r>
      <w:r>
        <w:rPr>
          <w:spacing w:val="-6"/>
        </w:rPr>
        <w:t> </w:t>
      </w:r>
      <w:r>
        <w:rPr/>
        <w:t>ecc).</w:t>
      </w:r>
    </w:p>
    <w:p>
      <w:pPr>
        <w:pStyle w:val="BodyText"/>
        <w:spacing w:line="360" w:lineRule="auto" w:before="202"/>
        <w:ind w:left="772" w:right="550"/>
        <w:jc w:val="both"/>
      </w:pPr>
      <w:r>
        <w:rPr/>
        <w:t>La presentazione dei materiali della proposta progettuale dovrà rispettare caratteri di uniformità e di coerenza (creazione di un layout comune, utilizzo di font, dimensioni, altri caratteri formali del disegno).</w:t>
      </w:r>
    </w:p>
    <w:p>
      <w:pPr>
        <w:pStyle w:val="BodyText"/>
        <w:spacing w:line="360" w:lineRule="auto"/>
        <w:ind w:left="772" w:right="549"/>
        <w:jc w:val="both"/>
      </w:pPr>
      <w:r>
        <w:rPr/>
        <w:t>E’ dunque di fondamentale importanza anche la comunicatività delle proposte progettuali. Le interazioni tra i due differenti ambiti offre spunti per la creazione di proposte in grado di far emergere le possibili future funzioni dell’area rigenerata.</w:t>
      </w:r>
    </w:p>
    <w:p>
      <w:pPr>
        <w:pStyle w:val="BodyText"/>
        <w:spacing w:line="360" w:lineRule="auto" w:before="199"/>
        <w:ind w:left="772" w:right="548"/>
        <w:jc w:val="both"/>
      </w:pPr>
      <w:r>
        <w:rPr/>
        <w:t>Pur lasciando libertà di scelta in relazione al materiale da produrre e al tema da sviluppare in modo più approfondito, vi sono alcune richieste essenziali al fine dell'ammissibilità alla valutazione:</w:t>
      </w:r>
    </w:p>
    <w:p>
      <w:pPr>
        <w:pStyle w:val="ListParagraph"/>
        <w:numPr>
          <w:ilvl w:val="0"/>
          <w:numId w:val="5"/>
        </w:numPr>
        <w:tabs>
          <w:tab w:pos="1163" w:val="left" w:leader="none"/>
        </w:tabs>
        <w:spacing w:line="360" w:lineRule="auto" w:before="200" w:after="0"/>
        <w:ind w:left="772" w:right="547" w:firstLine="0"/>
        <w:jc w:val="both"/>
        <w:rPr>
          <w:sz w:val="24"/>
        </w:rPr>
      </w:pPr>
      <w:r>
        <w:rPr>
          <w:sz w:val="24"/>
        </w:rPr>
        <w:t>Per gli </w:t>
      </w:r>
      <w:r>
        <w:rPr>
          <w:b/>
          <w:sz w:val="24"/>
          <w:u w:val="thick"/>
        </w:rPr>
        <w:t>Istituti Tecnici - Indirizzo Costruzioni, Ambiente e Territorio</w:t>
      </w:r>
      <w:r>
        <w:rPr>
          <w:sz w:val="24"/>
        </w:rPr>
        <w:t>, i gruppi di studenti partecipanti dovranno produrre in dettaglio, i sotto elencati documenti per poter dare espletamento al quesito e/o ai quesiti</w:t>
      </w:r>
      <w:r>
        <w:rPr>
          <w:spacing w:val="-12"/>
          <w:sz w:val="24"/>
        </w:rPr>
        <w:t> </w:t>
      </w:r>
      <w:r>
        <w:rPr>
          <w:sz w:val="24"/>
        </w:rPr>
        <w:t>proposti:</w:t>
      </w:r>
    </w:p>
    <w:p>
      <w:pPr>
        <w:pStyle w:val="ListParagraph"/>
        <w:numPr>
          <w:ilvl w:val="0"/>
          <w:numId w:val="6"/>
        </w:numPr>
        <w:tabs>
          <w:tab w:pos="1181" w:val="left" w:leader="none"/>
        </w:tabs>
        <w:spacing w:line="240" w:lineRule="auto" w:before="200" w:after="0"/>
        <w:ind w:left="1180" w:right="0" w:hanging="408"/>
        <w:jc w:val="both"/>
        <w:rPr>
          <w:sz w:val="24"/>
        </w:rPr>
      </w:pPr>
      <w:r>
        <w:rPr>
          <w:sz w:val="24"/>
        </w:rPr>
        <w:t>Planimetria Generale situazione esistente e situazione di</w:t>
      </w:r>
      <w:r>
        <w:rPr>
          <w:spacing w:val="-6"/>
          <w:sz w:val="24"/>
        </w:rPr>
        <w:t> </w:t>
      </w:r>
      <w:r>
        <w:rPr>
          <w:sz w:val="24"/>
        </w:rPr>
        <w:t>progetto;</w:t>
      </w:r>
    </w:p>
    <w:p>
      <w:pPr>
        <w:pStyle w:val="BodyText"/>
        <w:spacing w:before="6"/>
        <w:rPr>
          <w:sz w:val="28"/>
        </w:rPr>
      </w:pPr>
    </w:p>
    <w:p>
      <w:pPr>
        <w:pStyle w:val="ListParagraph"/>
        <w:numPr>
          <w:ilvl w:val="0"/>
          <w:numId w:val="6"/>
        </w:numPr>
        <w:tabs>
          <w:tab w:pos="1181" w:val="left" w:leader="none"/>
        </w:tabs>
        <w:spacing w:line="240" w:lineRule="auto" w:before="0" w:after="0"/>
        <w:ind w:left="1180" w:right="0" w:hanging="408"/>
        <w:jc w:val="both"/>
        <w:rPr>
          <w:sz w:val="24"/>
        </w:rPr>
      </w:pPr>
      <w:r>
        <w:rPr>
          <w:sz w:val="24"/>
        </w:rPr>
        <w:t>Tavole di Progetto sviluppate in scale</w:t>
      </w:r>
      <w:r>
        <w:rPr>
          <w:spacing w:val="-3"/>
          <w:sz w:val="24"/>
        </w:rPr>
        <w:t> </w:t>
      </w:r>
      <w:r>
        <w:rPr>
          <w:sz w:val="24"/>
        </w:rPr>
        <w:t>idonee:</w:t>
      </w:r>
    </w:p>
    <w:p>
      <w:pPr>
        <w:pStyle w:val="BodyText"/>
        <w:spacing w:before="7"/>
        <w:rPr>
          <w:sz w:val="28"/>
        </w:rPr>
      </w:pPr>
    </w:p>
    <w:p>
      <w:pPr>
        <w:pStyle w:val="ListParagraph"/>
        <w:numPr>
          <w:ilvl w:val="1"/>
          <w:numId w:val="6"/>
        </w:numPr>
        <w:tabs>
          <w:tab w:pos="2043" w:val="left" w:leader="none"/>
        </w:tabs>
        <w:spacing w:line="240" w:lineRule="auto" w:before="0" w:after="0"/>
        <w:ind w:left="2042" w:right="0" w:hanging="561"/>
        <w:jc w:val="left"/>
        <w:rPr>
          <w:sz w:val="24"/>
        </w:rPr>
      </w:pPr>
      <w:r>
        <w:rPr>
          <w:sz w:val="24"/>
        </w:rPr>
        <w:t>Situazione Esistente;</w:t>
      </w:r>
    </w:p>
    <w:p>
      <w:pPr>
        <w:spacing w:after="0" w:line="240" w:lineRule="auto"/>
        <w:jc w:val="left"/>
        <w:rPr>
          <w:sz w:val="24"/>
        </w:rPr>
        <w:sectPr>
          <w:pgSz w:w="11910" w:h="16840"/>
          <w:pgMar w:header="0" w:footer="515" w:top="1320" w:bottom="700" w:left="360" w:right="300"/>
        </w:sectPr>
      </w:pPr>
    </w:p>
    <w:p>
      <w:pPr>
        <w:pStyle w:val="ListParagraph"/>
        <w:numPr>
          <w:ilvl w:val="1"/>
          <w:numId w:val="6"/>
        </w:numPr>
        <w:tabs>
          <w:tab w:pos="2043" w:val="left" w:leader="none"/>
        </w:tabs>
        <w:spacing w:line="240" w:lineRule="auto" w:before="76" w:after="0"/>
        <w:ind w:left="2042" w:right="0" w:hanging="561"/>
        <w:jc w:val="left"/>
        <w:rPr>
          <w:sz w:val="24"/>
        </w:rPr>
      </w:pPr>
      <w:r>
        <w:rPr>
          <w:sz w:val="24"/>
        </w:rPr>
        <w:t>Situazione di</w:t>
      </w:r>
      <w:r>
        <w:rPr>
          <w:spacing w:val="-2"/>
          <w:sz w:val="24"/>
        </w:rPr>
        <w:t> </w:t>
      </w:r>
      <w:r>
        <w:rPr>
          <w:sz w:val="24"/>
        </w:rPr>
        <w:t>Progetto;</w:t>
      </w:r>
    </w:p>
    <w:p>
      <w:pPr>
        <w:pStyle w:val="BodyText"/>
        <w:spacing w:before="7"/>
        <w:rPr>
          <w:sz w:val="28"/>
        </w:rPr>
      </w:pPr>
    </w:p>
    <w:p>
      <w:pPr>
        <w:pStyle w:val="ListParagraph"/>
        <w:numPr>
          <w:ilvl w:val="1"/>
          <w:numId w:val="6"/>
        </w:numPr>
        <w:tabs>
          <w:tab w:pos="2043" w:val="left" w:leader="none"/>
        </w:tabs>
        <w:spacing w:line="240" w:lineRule="auto" w:before="0" w:after="0"/>
        <w:ind w:left="2042" w:right="0" w:hanging="561"/>
        <w:jc w:val="left"/>
        <w:rPr>
          <w:sz w:val="24"/>
        </w:rPr>
      </w:pPr>
      <w:r>
        <w:rPr>
          <w:sz w:val="24"/>
        </w:rPr>
        <w:t>Sezioni</w:t>
      </w:r>
      <w:r>
        <w:rPr>
          <w:spacing w:val="-2"/>
          <w:sz w:val="24"/>
        </w:rPr>
        <w:t> </w:t>
      </w:r>
      <w:r>
        <w:rPr>
          <w:sz w:val="24"/>
        </w:rPr>
        <w:t>significative;</w:t>
      </w:r>
    </w:p>
    <w:p>
      <w:pPr>
        <w:pStyle w:val="BodyText"/>
        <w:spacing w:before="6"/>
        <w:rPr>
          <w:sz w:val="28"/>
        </w:rPr>
      </w:pPr>
    </w:p>
    <w:p>
      <w:pPr>
        <w:pStyle w:val="ListParagraph"/>
        <w:numPr>
          <w:ilvl w:val="1"/>
          <w:numId w:val="6"/>
        </w:numPr>
        <w:tabs>
          <w:tab w:pos="2043" w:val="left" w:leader="none"/>
        </w:tabs>
        <w:spacing w:line="240" w:lineRule="auto" w:before="0" w:after="0"/>
        <w:ind w:left="2042" w:right="0" w:hanging="561"/>
        <w:jc w:val="left"/>
        <w:rPr>
          <w:sz w:val="24"/>
        </w:rPr>
      </w:pPr>
      <w:r>
        <w:rPr>
          <w:sz w:val="24"/>
        </w:rPr>
        <w:t>Prospetti</w:t>
      </w:r>
      <w:r>
        <w:rPr>
          <w:spacing w:val="-2"/>
          <w:sz w:val="24"/>
        </w:rPr>
        <w:t> </w:t>
      </w:r>
      <w:r>
        <w:rPr>
          <w:sz w:val="24"/>
        </w:rPr>
        <w:t>significativi;</w:t>
      </w:r>
    </w:p>
    <w:p>
      <w:pPr>
        <w:pStyle w:val="BodyText"/>
        <w:spacing w:before="4"/>
        <w:rPr>
          <w:sz w:val="28"/>
        </w:rPr>
      </w:pPr>
    </w:p>
    <w:p>
      <w:pPr>
        <w:pStyle w:val="ListParagraph"/>
        <w:numPr>
          <w:ilvl w:val="1"/>
          <w:numId w:val="6"/>
        </w:numPr>
        <w:tabs>
          <w:tab w:pos="2043" w:val="left" w:leader="none"/>
        </w:tabs>
        <w:spacing w:line="240" w:lineRule="auto" w:before="0" w:after="0"/>
        <w:ind w:left="2042" w:right="0" w:hanging="561"/>
        <w:jc w:val="left"/>
        <w:rPr>
          <w:sz w:val="24"/>
        </w:rPr>
      </w:pPr>
      <w:r>
        <w:rPr>
          <w:sz w:val="24"/>
        </w:rPr>
        <w:t>Dettagli architettonici</w:t>
      </w:r>
      <w:r>
        <w:rPr>
          <w:spacing w:val="-3"/>
          <w:sz w:val="24"/>
        </w:rPr>
        <w:t> </w:t>
      </w:r>
      <w:r>
        <w:rPr>
          <w:sz w:val="24"/>
        </w:rPr>
        <w:t>significativi;</w:t>
      </w:r>
    </w:p>
    <w:p>
      <w:pPr>
        <w:pStyle w:val="BodyText"/>
        <w:spacing w:before="7"/>
        <w:rPr>
          <w:sz w:val="28"/>
        </w:rPr>
      </w:pPr>
    </w:p>
    <w:p>
      <w:pPr>
        <w:pStyle w:val="ListParagraph"/>
        <w:numPr>
          <w:ilvl w:val="1"/>
          <w:numId w:val="6"/>
        </w:numPr>
        <w:tabs>
          <w:tab w:pos="2043" w:val="left" w:leader="none"/>
        </w:tabs>
        <w:spacing w:line="240" w:lineRule="auto" w:before="0" w:after="0"/>
        <w:ind w:left="2042" w:right="0" w:hanging="561"/>
        <w:jc w:val="left"/>
        <w:rPr>
          <w:sz w:val="24"/>
        </w:rPr>
      </w:pPr>
      <w:r>
        <w:rPr>
          <w:sz w:val="24"/>
        </w:rPr>
        <w:t>n. 2 Dettagli esecutivi</w:t>
      </w:r>
      <w:r>
        <w:rPr>
          <w:spacing w:val="-1"/>
          <w:sz w:val="24"/>
        </w:rPr>
        <w:t> </w:t>
      </w:r>
      <w:r>
        <w:rPr>
          <w:sz w:val="24"/>
        </w:rPr>
        <w:t>significativi;</w:t>
      </w:r>
    </w:p>
    <w:p>
      <w:pPr>
        <w:pStyle w:val="BodyText"/>
        <w:spacing w:before="7"/>
        <w:rPr>
          <w:sz w:val="28"/>
        </w:rPr>
      </w:pPr>
    </w:p>
    <w:p>
      <w:pPr>
        <w:pStyle w:val="ListParagraph"/>
        <w:numPr>
          <w:ilvl w:val="0"/>
          <w:numId w:val="6"/>
        </w:numPr>
        <w:tabs>
          <w:tab w:pos="1182" w:val="left" w:leader="none"/>
        </w:tabs>
        <w:spacing w:line="240" w:lineRule="auto" w:before="0" w:after="0"/>
        <w:ind w:left="1181" w:right="0" w:hanging="409"/>
        <w:jc w:val="both"/>
        <w:rPr>
          <w:sz w:val="24"/>
        </w:rPr>
      </w:pPr>
      <w:r>
        <w:rPr>
          <w:sz w:val="24"/>
        </w:rPr>
        <w:t>Bozza Computo metrico</w:t>
      </w:r>
      <w:r>
        <w:rPr>
          <w:spacing w:val="0"/>
          <w:sz w:val="24"/>
        </w:rPr>
        <w:t> </w:t>
      </w:r>
      <w:r>
        <w:rPr>
          <w:sz w:val="24"/>
        </w:rPr>
        <w:t>(facoltativo);</w:t>
      </w:r>
    </w:p>
    <w:p>
      <w:pPr>
        <w:pStyle w:val="BodyText"/>
        <w:spacing w:before="4"/>
        <w:rPr>
          <w:sz w:val="28"/>
        </w:rPr>
      </w:pPr>
    </w:p>
    <w:p>
      <w:pPr>
        <w:pStyle w:val="ListParagraph"/>
        <w:numPr>
          <w:ilvl w:val="0"/>
          <w:numId w:val="6"/>
        </w:numPr>
        <w:tabs>
          <w:tab w:pos="1181" w:val="left" w:leader="none"/>
        </w:tabs>
        <w:spacing w:line="240" w:lineRule="auto" w:before="0" w:after="0"/>
        <w:ind w:left="1180" w:right="0" w:hanging="408"/>
        <w:jc w:val="both"/>
        <w:rPr>
          <w:sz w:val="24"/>
        </w:rPr>
      </w:pPr>
      <w:r>
        <w:rPr>
          <w:sz w:val="24"/>
        </w:rPr>
        <w:t>Bozza per Capitolato generale di appalto</w:t>
      </w:r>
      <w:r>
        <w:rPr>
          <w:spacing w:val="-2"/>
          <w:sz w:val="24"/>
        </w:rPr>
        <w:t> </w:t>
      </w:r>
      <w:r>
        <w:rPr>
          <w:sz w:val="24"/>
        </w:rPr>
        <w:t>(facoltativo);</w:t>
      </w:r>
    </w:p>
    <w:p>
      <w:pPr>
        <w:pStyle w:val="BodyText"/>
        <w:spacing w:before="6"/>
        <w:rPr>
          <w:sz w:val="28"/>
        </w:rPr>
      </w:pPr>
    </w:p>
    <w:p>
      <w:pPr>
        <w:pStyle w:val="ListParagraph"/>
        <w:numPr>
          <w:ilvl w:val="0"/>
          <w:numId w:val="5"/>
        </w:numPr>
        <w:tabs>
          <w:tab w:pos="1143" w:val="left" w:leader="none"/>
        </w:tabs>
        <w:spacing w:line="360" w:lineRule="auto" w:before="0" w:after="0"/>
        <w:ind w:left="772" w:right="546" w:firstLine="0"/>
        <w:jc w:val="both"/>
        <w:rPr>
          <w:sz w:val="24"/>
        </w:rPr>
      </w:pPr>
      <w:r>
        <w:rPr>
          <w:sz w:val="24"/>
        </w:rPr>
        <w:t>Per gli </w:t>
      </w:r>
      <w:r>
        <w:rPr>
          <w:b/>
          <w:sz w:val="24"/>
          <w:u w:val="thick"/>
        </w:rPr>
        <w:t>Istituti Tecnici - Indirizzo Turismo</w:t>
      </w:r>
      <w:r>
        <w:rPr>
          <w:sz w:val="24"/>
        </w:rPr>
        <w:t>, i gruppi di studenti partecipanti dovranno produrre in dettaglio, i sotto elencati documenti per poter dare espletamento ai quesiti proposti:</w:t>
      </w:r>
    </w:p>
    <w:p>
      <w:pPr>
        <w:pStyle w:val="ListParagraph"/>
        <w:numPr>
          <w:ilvl w:val="0"/>
          <w:numId w:val="7"/>
        </w:numPr>
        <w:tabs>
          <w:tab w:pos="1335" w:val="left" w:leader="none"/>
        </w:tabs>
        <w:spacing w:line="360" w:lineRule="auto" w:before="200" w:after="0"/>
        <w:ind w:left="772" w:right="545" w:firstLine="0"/>
        <w:jc w:val="both"/>
        <w:rPr>
          <w:sz w:val="24"/>
        </w:rPr>
      </w:pPr>
      <w:r>
        <w:rPr>
          <w:sz w:val="24"/>
        </w:rPr>
        <w:t>Analisi turistico-territoriale della Valle Soana, di sviluppo ai temi trattati durante gli incontri preparatori: risorse materiali e immateriali, sistemi dei beni a valenza storico-culturale, dei principali percorsi escursionistici e delle opportunità outdoor, dell’ospitalità turistica, classificazione degli elementi e creazione di un’approfondita analisi </w:t>
      </w:r>
      <w:r>
        <w:rPr>
          <w:i/>
          <w:sz w:val="24"/>
        </w:rPr>
        <w:t>swot</w:t>
      </w:r>
      <w:r>
        <w:rPr>
          <w:sz w:val="24"/>
        </w:rPr>
        <w:t>, sviluppo dell’analisi strategia-target individuata dagli studi contenuti nei materiali</w:t>
      </w:r>
      <w:r>
        <w:rPr>
          <w:spacing w:val="-4"/>
          <w:sz w:val="24"/>
        </w:rPr>
        <w:t> </w:t>
      </w:r>
      <w:r>
        <w:rPr>
          <w:sz w:val="24"/>
        </w:rPr>
        <w:t>propedeutici.</w:t>
      </w:r>
    </w:p>
    <w:p>
      <w:pPr>
        <w:pStyle w:val="ListParagraph"/>
        <w:numPr>
          <w:ilvl w:val="0"/>
          <w:numId w:val="7"/>
        </w:numPr>
        <w:tabs>
          <w:tab w:pos="1244" w:val="left" w:leader="none"/>
        </w:tabs>
        <w:spacing w:line="360" w:lineRule="auto" w:before="200" w:after="0"/>
        <w:ind w:left="1133" w:right="548" w:hanging="361"/>
        <w:jc w:val="both"/>
        <w:rPr>
          <w:sz w:val="24"/>
        </w:rPr>
      </w:pPr>
      <w:r>
        <w:rPr>
          <w:sz w:val="24"/>
        </w:rPr>
        <w:t>Proposta gestionale per i luoghi oggetto del concorso in relazione al quadro identificato al punto 1 (contesto di Valle), con riferimento alla tipologia di attività progettata, al suo mantenimento economico-funzionale nel tempo con raggio a medio termine e alle opportunità turistiche ad essa</w:t>
      </w:r>
      <w:r>
        <w:rPr>
          <w:spacing w:val="-11"/>
          <w:sz w:val="24"/>
        </w:rPr>
        <w:t> </w:t>
      </w:r>
      <w:r>
        <w:rPr>
          <w:sz w:val="24"/>
        </w:rPr>
        <w:t>collegate.</w:t>
      </w:r>
    </w:p>
    <w:p>
      <w:pPr>
        <w:pStyle w:val="ListParagraph"/>
        <w:numPr>
          <w:ilvl w:val="0"/>
          <w:numId w:val="7"/>
        </w:numPr>
        <w:tabs>
          <w:tab w:pos="1196" w:val="left" w:leader="none"/>
        </w:tabs>
        <w:spacing w:line="360" w:lineRule="auto" w:before="201" w:after="0"/>
        <w:ind w:left="1133" w:right="548" w:hanging="361"/>
        <w:jc w:val="both"/>
        <w:rPr>
          <w:sz w:val="24"/>
        </w:rPr>
      </w:pPr>
      <w:r>
        <w:rPr>
          <w:sz w:val="24"/>
        </w:rPr>
        <w:t>Azioni di promozione per i luoghi e le attività progettate: attività di marketing multicanale, adesione a progetti mirati (consorzi, certificazioni, portali internet, etc.) alla produzione del materiale cartaceo sulle strutture (da tradurre in almeno una lingua</w:t>
      </w:r>
      <w:r>
        <w:rPr>
          <w:spacing w:val="-4"/>
          <w:sz w:val="24"/>
        </w:rPr>
        <w:t> </w:t>
      </w:r>
      <w:r>
        <w:rPr>
          <w:sz w:val="24"/>
        </w:rPr>
        <w:t>comunitaria).</w:t>
      </w:r>
    </w:p>
    <w:p>
      <w:pPr>
        <w:pStyle w:val="ListParagraph"/>
        <w:numPr>
          <w:ilvl w:val="1"/>
          <w:numId w:val="7"/>
        </w:numPr>
        <w:tabs>
          <w:tab w:pos="1494" w:val="left" w:leader="none"/>
        </w:tabs>
        <w:spacing w:line="360" w:lineRule="auto" w:before="199" w:after="0"/>
        <w:ind w:left="1493" w:right="548" w:hanging="360"/>
        <w:jc w:val="both"/>
        <w:rPr>
          <w:i/>
          <w:sz w:val="24"/>
        </w:rPr>
      </w:pPr>
      <w:r>
        <w:rPr>
          <w:i/>
          <w:sz w:val="24"/>
          <w:u w:val="single"/>
        </w:rPr>
        <w:t>Insieme al testo di gara e ai documenti sopra dettagliati, verrà fornito </w:t>
      </w:r>
      <w:r>
        <w:rPr>
          <w:i/>
          <w:sz w:val="24"/>
          <w:u w:val="single"/>
        </w:rPr>
        <w:t>ulteriore materiale propedeutico alle attività previste dal concorso, nonché gli</w:t>
      </w:r>
      <w:r>
        <w:rPr>
          <w:i/>
          <w:spacing w:val="12"/>
          <w:sz w:val="24"/>
          <w:u w:val="single"/>
        </w:rPr>
        <w:t> </w:t>
      </w:r>
      <w:r>
        <w:rPr>
          <w:i/>
          <w:sz w:val="24"/>
          <w:u w:val="single"/>
        </w:rPr>
        <w:t>spunti</w:t>
      </w:r>
      <w:r>
        <w:rPr>
          <w:i/>
          <w:spacing w:val="11"/>
          <w:sz w:val="24"/>
          <w:u w:val="single"/>
        </w:rPr>
        <w:t> </w:t>
      </w:r>
      <w:r>
        <w:rPr>
          <w:i/>
          <w:sz w:val="24"/>
          <w:u w:val="single"/>
        </w:rPr>
        <w:t>e</w:t>
      </w:r>
      <w:r>
        <w:rPr>
          <w:i/>
          <w:spacing w:val="11"/>
          <w:sz w:val="24"/>
          <w:u w:val="single"/>
        </w:rPr>
        <w:t> </w:t>
      </w:r>
      <w:r>
        <w:rPr>
          <w:i/>
          <w:sz w:val="24"/>
          <w:u w:val="single"/>
        </w:rPr>
        <w:t>i</w:t>
      </w:r>
      <w:r>
        <w:rPr>
          <w:i/>
          <w:spacing w:val="11"/>
          <w:sz w:val="24"/>
          <w:u w:val="single"/>
        </w:rPr>
        <w:t> </w:t>
      </w:r>
      <w:r>
        <w:rPr>
          <w:i/>
          <w:sz w:val="24"/>
          <w:u w:val="single"/>
        </w:rPr>
        <w:t>richiami</w:t>
      </w:r>
      <w:r>
        <w:rPr>
          <w:i/>
          <w:spacing w:val="10"/>
          <w:sz w:val="24"/>
          <w:u w:val="single"/>
        </w:rPr>
        <w:t> </w:t>
      </w:r>
      <w:r>
        <w:rPr>
          <w:i/>
          <w:sz w:val="24"/>
          <w:u w:val="single"/>
        </w:rPr>
        <w:t>necessari</w:t>
      </w:r>
      <w:r>
        <w:rPr>
          <w:i/>
          <w:spacing w:val="12"/>
          <w:sz w:val="24"/>
          <w:u w:val="single"/>
        </w:rPr>
        <w:t> </w:t>
      </w:r>
      <w:r>
        <w:rPr>
          <w:i/>
          <w:sz w:val="24"/>
          <w:u w:val="single"/>
        </w:rPr>
        <w:t>a</w:t>
      </w:r>
      <w:r>
        <w:rPr>
          <w:i/>
          <w:spacing w:val="10"/>
          <w:sz w:val="24"/>
          <w:u w:val="single"/>
        </w:rPr>
        <w:t> </w:t>
      </w:r>
      <w:r>
        <w:rPr>
          <w:i/>
          <w:sz w:val="24"/>
          <w:u w:val="single"/>
        </w:rPr>
        <w:t>ulteriori</w:t>
      </w:r>
      <w:r>
        <w:rPr>
          <w:i/>
          <w:spacing w:val="10"/>
          <w:sz w:val="24"/>
          <w:u w:val="single"/>
        </w:rPr>
        <w:t> </w:t>
      </w:r>
      <w:r>
        <w:rPr>
          <w:i/>
          <w:sz w:val="24"/>
          <w:u w:val="single"/>
        </w:rPr>
        <w:t>ricerche.</w:t>
      </w:r>
      <w:r>
        <w:rPr>
          <w:i/>
          <w:spacing w:val="10"/>
          <w:sz w:val="24"/>
          <w:u w:val="single"/>
        </w:rPr>
        <w:t> </w:t>
      </w:r>
      <w:r>
        <w:rPr>
          <w:i/>
          <w:sz w:val="24"/>
          <w:u w:val="single"/>
        </w:rPr>
        <w:t>Verranno</w:t>
      </w:r>
      <w:r>
        <w:rPr>
          <w:i/>
          <w:spacing w:val="11"/>
          <w:sz w:val="24"/>
          <w:u w:val="single"/>
        </w:rPr>
        <w:t> </w:t>
      </w:r>
      <w:r>
        <w:rPr>
          <w:i/>
          <w:sz w:val="24"/>
          <w:u w:val="single"/>
        </w:rPr>
        <w:t>forniti</w:t>
      </w:r>
      <w:r>
        <w:rPr>
          <w:i/>
          <w:spacing w:val="10"/>
          <w:sz w:val="24"/>
          <w:u w:val="single"/>
        </w:rPr>
        <w:t> </w:t>
      </w:r>
      <w:r>
        <w:rPr>
          <w:i/>
          <w:sz w:val="24"/>
          <w:u w:val="single"/>
        </w:rPr>
        <w:t>inoltre,</w:t>
      </w:r>
    </w:p>
    <w:p>
      <w:pPr>
        <w:spacing w:after="0" w:line="360" w:lineRule="auto"/>
        <w:jc w:val="both"/>
        <w:rPr>
          <w:sz w:val="24"/>
        </w:rPr>
        <w:sectPr>
          <w:pgSz w:w="11910" w:h="16840"/>
          <w:pgMar w:header="0" w:footer="515" w:top="1320" w:bottom="700" w:left="360" w:right="300"/>
        </w:sectPr>
      </w:pPr>
    </w:p>
    <w:p>
      <w:pPr>
        <w:spacing w:line="360" w:lineRule="auto" w:before="76"/>
        <w:ind w:left="1493" w:right="547" w:firstLine="0"/>
        <w:jc w:val="both"/>
        <w:rPr>
          <w:i/>
          <w:sz w:val="24"/>
        </w:rPr>
      </w:pPr>
      <w:r>
        <w:rPr>
          <w:i/>
          <w:sz w:val="24"/>
          <w:u w:val="single"/>
        </w:rPr>
        <w:t>su richiesta, dettagliati chiarimenti sull'intera documentazione da produrre</w:t>
      </w:r>
      <w:r>
        <w:rPr>
          <w:i/>
          <w:sz w:val="24"/>
        </w:rPr>
        <w:t> </w:t>
      </w:r>
      <w:r>
        <w:rPr>
          <w:i/>
          <w:sz w:val="24"/>
          <w:u w:val="single"/>
        </w:rPr>
        <w:t>per il soddisfacimento e il corretto espletamento del quesito/dei quesiti</w:t>
      </w:r>
      <w:r>
        <w:rPr>
          <w:i/>
          <w:sz w:val="24"/>
        </w:rPr>
        <w:t> </w:t>
      </w:r>
      <w:r>
        <w:rPr>
          <w:i/>
          <w:sz w:val="24"/>
          <w:u w:val="single"/>
        </w:rPr>
        <w:t>sottoposto/i dal concorso.</w:t>
      </w:r>
    </w:p>
    <w:p>
      <w:pPr>
        <w:pStyle w:val="BodyText"/>
        <w:rPr>
          <w:i/>
          <w:sz w:val="20"/>
        </w:rPr>
      </w:pPr>
    </w:p>
    <w:p>
      <w:pPr>
        <w:pStyle w:val="BodyText"/>
        <w:spacing w:before="4"/>
        <w:rPr>
          <w:i/>
        </w:rPr>
      </w:pPr>
    </w:p>
    <w:p>
      <w:pPr>
        <w:pStyle w:val="Heading1"/>
        <w:spacing w:before="99"/>
        <w:ind w:left="3074"/>
      </w:pPr>
      <w:r>
        <w:rPr/>
        <w:t>Art. 8 - Comitato tecnico giudicatore</w:t>
      </w:r>
    </w:p>
    <w:p>
      <w:pPr>
        <w:pStyle w:val="BodyText"/>
        <w:spacing w:before="7"/>
        <w:rPr>
          <w:b/>
          <w:sz w:val="29"/>
        </w:rPr>
      </w:pPr>
    </w:p>
    <w:p>
      <w:pPr>
        <w:pStyle w:val="BodyText"/>
        <w:spacing w:line="360" w:lineRule="auto"/>
        <w:ind w:left="772" w:right="546"/>
        <w:jc w:val="both"/>
      </w:pPr>
      <w:r>
        <w:rPr/>
        <w:t>I lavori realizzati dagli studenti verranno giudicati da una commissione giudicatrice, suddivisa nelle due distinte aree di competenza e composta da  alcuni docenti dei vari Istituti coinvolti e da professionisti che operano nei diversi settori coinvolti</w:t>
      </w:r>
      <w:r>
        <w:rPr>
          <w:spacing w:val="-1"/>
        </w:rPr>
        <w:t> </w:t>
      </w:r>
      <w:r>
        <w:rPr/>
        <w:t>dall’iniziativa.</w:t>
      </w:r>
    </w:p>
    <w:p>
      <w:pPr>
        <w:pStyle w:val="BodyText"/>
        <w:spacing w:before="200"/>
        <w:ind w:left="772"/>
      </w:pPr>
      <w:r>
        <w:rPr/>
        <w:t>In particolar modo:</w:t>
      </w:r>
    </w:p>
    <w:p>
      <w:pPr>
        <w:pStyle w:val="BodyText"/>
        <w:spacing w:before="6"/>
        <w:rPr>
          <w:sz w:val="28"/>
        </w:rPr>
      </w:pPr>
    </w:p>
    <w:p>
      <w:pPr>
        <w:pStyle w:val="ListParagraph"/>
        <w:numPr>
          <w:ilvl w:val="0"/>
          <w:numId w:val="8"/>
        </w:numPr>
        <w:tabs>
          <w:tab w:pos="1494" w:val="left" w:leader="none"/>
        </w:tabs>
        <w:spacing w:line="360" w:lineRule="auto" w:before="0" w:after="0"/>
        <w:ind w:left="1493" w:right="548" w:hanging="360"/>
        <w:jc w:val="both"/>
        <w:rPr>
          <w:sz w:val="24"/>
        </w:rPr>
      </w:pPr>
      <w:r>
        <w:rPr>
          <w:sz w:val="24"/>
        </w:rPr>
        <w:t>Per gli </w:t>
      </w:r>
      <w:r>
        <w:rPr>
          <w:i/>
          <w:sz w:val="24"/>
          <w:u w:val="single"/>
        </w:rPr>
        <w:t>Istituti Tecnici – Indirizzo Costruzioni, Ambiente e Territorio</w:t>
      </w:r>
      <w:r>
        <w:rPr>
          <w:sz w:val="24"/>
        </w:rPr>
        <w:t>, la commissione giudicatrice, sarà composta dai componenti della Commissione Edilizia Comunale, ossia da soggetti liberi professionisti, che operano nel settore con appurata esperienza, oltre che dai docenti rappresentanti il corso tecnico del proprio Istituto coinvolto, con il compito di giudicare il solo aspetto tecnico in ogni suo punto, del progetto presentato dai soggetti</w:t>
      </w:r>
      <w:r>
        <w:rPr>
          <w:spacing w:val="-3"/>
          <w:sz w:val="24"/>
        </w:rPr>
        <w:t> </w:t>
      </w:r>
      <w:r>
        <w:rPr>
          <w:sz w:val="24"/>
        </w:rPr>
        <w:t>partecipanti.</w:t>
      </w:r>
    </w:p>
    <w:p>
      <w:pPr>
        <w:pStyle w:val="BodyText"/>
        <w:spacing w:before="11"/>
        <w:rPr>
          <w:sz w:val="35"/>
        </w:rPr>
      </w:pPr>
    </w:p>
    <w:p>
      <w:pPr>
        <w:pStyle w:val="ListParagraph"/>
        <w:numPr>
          <w:ilvl w:val="0"/>
          <w:numId w:val="8"/>
        </w:numPr>
        <w:tabs>
          <w:tab w:pos="1494" w:val="left" w:leader="none"/>
        </w:tabs>
        <w:spacing w:line="360" w:lineRule="auto" w:before="0" w:after="0"/>
        <w:ind w:left="1493" w:right="546" w:hanging="360"/>
        <w:jc w:val="both"/>
        <w:rPr>
          <w:sz w:val="24"/>
        </w:rPr>
      </w:pPr>
      <w:r>
        <w:rPr>
          <w:sz w:val="24"/>
        </w:rPr>
        <w:t>Per gli </w:t>
      </w:r>
      <w:r>
        <w:rPr>
          <w:i/>
          <w:sz w:val="24"/>
          <w:u w:val="single"/>
        </w:rPr>
        <w:t>Istituti Tecnici – Indirizzo Turismo</w:t>
      </w:r>
      <w:r>
        <w:rPr>
          <w:sz w:val="24"/>
        </w:rPr>
        <w:t>, la commissione giudicatrice, sarà composta dal presidente della Commissione Turistica del Parco Nazionale Gran Paradiso, dai rappresentanti dell’ATI di gestione delle attività turistiche nel versante piemontese del Parco Nazionale Gran Paradiso (ed in particolar modo dalla cooperativa ITUR s.c. di Mondovì), ossia di soggetti professionisti e operanti sul territorio nel settore turismo, oltre che dai docenti rappresentanti il corso turistico del proprio Istituto coinvolto, con il compito di giudicare il solo aspetto promozionale – gestionale, in ogni suo punto, sul progetto presentato dai soggetti</w:t>
      </w:r>
      <w:r>
        <w:rPr>
          <w:spacing w:val="-1"/>
          <w:sz w:val="24"/>
        </w:rPr>
        <w:t> </w:t>
      </w:r>
      <w:r>
        <w:rPr>
          <w:sz w:val="24"/>
        </w:rPr>
        <w:t>partecipanti.</w:t>
      </w:r>
    </w:p>
    <w:p>
      <w:pPr>
        <w:pStyle w:val="BodyText"/>
        <w:spacing w:before="8"/>
        <w:rPr>
          <w:sz w:val="40"/>
        </w:rPr>
      </w:pPr>
    </w:p>
    <w:p>
      <w:pPr>
        <w:pStyle w:val="BodyText"/>
        <w:spacing w:line="360" w:lineRule="auto"/>
        <w:ind w:left="772" w:right="547"/>
        <w:jc w:val="both"/>
      </w:pPr>
      <w:r>
        <w:rPr/>
        <w:t>Il premio conferito al soggetto/classe/Istituto coinvolto nell’iniziativa sarà di tipo economico monetario, e in primo luogo verrà conferito per le prime due proposte</w:t>
      </w:r>
    </w:p>
    <w:p>
      <w:pPr>
        <w:spacing w:after="0" w:line="360" w:lineRule="auto"/>
        <w:jc w:val="both"/>
        <w:sectPr>
          <w:pgSz w:w="11910" w:h="16840"/>
          <w:pgMar w:header="0" w:footer="515" w:top="1320" w:bottom="700" w:left="360" w:right="300"/>
        </w:sectPr>
      </w:pPr>
    </w:p>
    <w:p>
      <w:pPr>
        <w:pStyle w:val="BodyText"/>
        <w:spacing w:line="362" w:lineRule="auto" w:before="76"/>
        <w:ind w:left="772" w:right="544"/>
        <w:jc w:val="both"/>
      </w:pPr>
      <w:r>
        <w:rPr/>
        <w:t>progettuali integrate e quindi per categorie, ossia con premio per le due migliori proposte tecniche e turistico-gestionali.</w:t>
      </w:r>
    </w:p>
    <w:p>
      <w:pPr>
        <w:pStyle w:val="BodyText"/>
        <w:rPr>
          <w:sz w:val="28"/>
        </w:rPr>
      </w:pPr>
    </w:p>
    <w:p>
      <w:pPr>
        <w:pStyle w:val="BodyText"/>
        <w:rPr>
          <w:sz w:val="28"/>
        </w:rPr>
      </w:pPr>
    </w:p>
    <w:p>
      <w:pPr>
        <w:pStyle w:val="BodyText"/>
        <w:rPr>
          <w:sz w:val="28"/>
        </w:rPr>
      </w:pPr>
    </w:p>
    <w:p>
      <w:pPr>
        <w:pStyle w:val="BodyText"/>
        <w:spacing w:before="1"/>
        <w:rPr>
          <w:sz w:val="37"/>
        </w:rPr>
      </w:pPr>
    </w:p>
    <w:p>
      <w:pPr>
        <w:pStyle w:val="BodyText"/>
        <w:ind w:left="772"/>
      </w:pPr>
      <w:r>
        <w:rPr/>
        <w:t>I gruppi di lavoro che verranno nominati vincitori riceveranno un premio pari a:</w:t>
      </w:r>
    </w:p>
    <w:p>
      <w:pPr>
        <w:pStyle w:val="BodyText"/>
        <w:spacing w:before="4"/>
        <w:rPr>
          <w:sz w:val="28"/>
        </w:rPr>
      </w:pPr>
    </w:p>
    <w:tbl>
      <w:tblPr>
        <w:tblW w:w="0" w:type="auto"/>
        <w:jc w:val="left"/>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97"/>
        <w:gridCol w:w="435"/>
        <w:gridCol w:w="1201"/>
      </w:tblGrid>
      <w:tr>
        <w:trPr>
          <w:trHeight w:val="365" w:hRule="atLeast"/>
        </w:trPr>
        <w:tc>
          <w:tcPr>
            <w:tcW w:w="7497" w:type="dxa"/>
          </w:tcPr>
          <w:p>
            <w:pPr>
              <w:pStyle w:val="TableParagraph"/>
              <w:ind w:left="50"/>
              <w:rPr>
                <w:sz w:val="24"/>
              </w:rPr>
            </w:pPr>
            <w:r>
              <w:rPr>
                <w:sz w:val="24"/>
              </w:rPr>
              <w:t>1. Miglior proposta progettuale</w:t>
            </w:r>
            <w:r>
              <w:rPr>
                <w:spacing w:val="-52"/>
                <w:sz w:val="24"/>
              </w:rPr>
              <w:t> </w:t>
            </w:r>
            <w:r>
              <w:rPr>
                <w:sz w:val="24"/>
              </w:rPr>
              <w:t>integrata</w:t>
            </w:r>
          </w:p>
        </w:tc>
        <w:tc>
          <w:tcPr>
            <w:tcW w:w="435" w:type="dxa"/>
          </w:tcPr>
          <w:p>
            <w:pPr>
              <w:pStyle w:val="TableParagraph"/>
              <w:ind w:right="45"/>
              <w:jc w:val="right"/>
              <w:rPr>
                <w:sz w:val="24"/>
              </w:rPr>
            </w:pPr>
            <w:r>
              <w:rPr>
                <w:sz w:val="24"/>
              </w:rPr>
              <w:t>€</w:t>
            </w:r>
          </w:p>
        </w:tc>
        <w:tc>
          <w:tcPr>
            <w:tcW w:w="1201" w:type="dxa"/>
          </w:tcPr>
          <w:p>
            <w:pPr>
              <w:pStyle w:val="TableParagraph"/>
              <w:ind w:right="71"/>
              <w:jc w:val="right"/>
              <w:rPr>
                <w:sz w:val="24"/>
              </w:rPr>
            </w:pPr>
            <w:r>
              <w:rPr>
                <w:sz w:val="24"/>
              </w:rPr>
              <w:t>1.200,00</w:t>
            </w:r>
          </w:p>
        </w:tc>
      </w:tr>
      <w:tr>
        <w:trPr>
          <w:trHeight w:val="438" w:hRule="atLeast"/>
        </w:trPr>
        <w:tc>
          <w:tcPr>
            <w:tcW w:w="7497" w:type="dxa"/>
          </w:tcPr>
          <w:p>
            <w:pPr>
              <w:pStyle w:val="TableParagraph"/>
              <w:spacing w:before="74"/>
              <w:ind w:left="50"/>
              <w:rPr>
                <w:sz w:val="24"/>
              </w:rPr>
            </w:pPr>
            <w:r>
              <w:rPr>
                <w:sz w:val="24"/>
              </w:rPr>
              <w:t>2. Primo classificato Settore Tecnico - Indirizzo CAT</w:t>
            </w:r>
          </w:p>
        </w:tc>
        <w:tc>
          <w:tcPr>
            <w:tcW w:w="435" w:type="dxa"/>
          </w:tcPr>
          <w:p>
            <w:pPr>
              <w:pStyle w:val="TableParagraph"/>
              <w:spacing w:before="74"/>
              <w:ind w:right="45"/>
              <w:jc w:val="right"/>
              <w:rPr>
                <w:sz w:val="24"/>
              </w:rPr>
            </w:pPr>
            <w:r>
              <w:rPr>
                <w:sz w:val="24"/>
              </w:rPr>
              <w:t>€</w:t>
            </w:r>
          </w:p>
        </w:tc>
        <w:tc>
          <w:tcPr>
            <w:tcW w:w="1201" w:type="dxa"/>
          </w:tcPr>
          <w:p>
            <w:pPr>
              <w:pStyle w:val="TableParagraph"/>
              <w:spacing w:before="74"/>
              <w:ind w:right="57"/>
              <w:jc w:val="right"/>
              <w:rPr>
                <w:sz w:val="24"/>
              </w:rPr>
            </w:pPr>
            <w:r>
              <w:rPr>
                <w:sz w:val="24"/>
              </w:rPr>
              <w:t>700,00</w:t>
            </w:r>
          </w:p>
        </w:tc>
      </w:tr>
      <w:tr>
        <w:trPr>
          <w:trHeight w:val="364" w:hRule="atLeast"/>
        </w:trPr>
        <w:tc>
          <w:tcPr>
            <w:tcW w:w="7497" w:type="dxa"/>
          </w:tcPr>
          <w:p>
            <w:pPr>
              <w:pStyle w:val="TableParagraph"/>
              <w:spacing w:line="272" w:lineRule="exact" w:before="72"/>
              <w:ind w:left="50"/>
              <w:rPr>
                <w:sz w:val="24"/>
              </w:rPr>
            </w:pPr>
            <w:r>
              <w:rPr>
                <w:sz w:val="24"/>
              </w:rPr>
              <w:t>3. Primo classificato Settore Economico - Indirizzo Turistico</w:t>
            </w:r>
          </w:p>
        </w:tc>
        <w:tc>
          <w:tcPr>
            <w:tcW w:w="435" w:type="dxa"/>
          </w:tcPr>
          <w:p>
            <w:pPr>
              <w:pStyle w:val="TableParagraph"/>
              <w:spacing w:line="272" w:lineRule="exact" w:before="72"/>
              <w:ind w:right="36"/>
              <w:jc w:val="right"/>
              <w:rPr>
                <w:sz w:val="24"/>
              </w:rPr>
            </w:pPr>
            <w:r>
              <w:rPr>
                <w:sz w:val="24"/>
              </w:rPr>
              <w:t>€</w:t>
            </w:r>
          </w:p>
        </w:tc>
        <w:tc>
          <w:tcPr>
            <w:tcW w:w="1201" w:type="dxa"/>
          </w:tcPr>
          <w:p>
            <w:pPr>
              <w:pStyle w:val="TableParagraph"/>
              <w:spacing w:line="272" w:lineRule="exact" w:before="72"/>
              <w:ind w:right="48"/>
              <w:jc w:val="right"/>
              <w:rPr>
                <w:sz w:val="24"/>
              </w:rPr>
            </w:pPr>
            <w:r>
              <w:rPr>
                <w:sz w:val="24"/>
              </w:rPr>
              <w:t>500,00</w:t>
            </w:r>
          </w:p>
        </w:tc>
      </w:tr>
    </w:tbl>
    <w:p>
      <w:pPr>
        <w:pStyle w:val="BodyText"/>
        <w:rPr>
          <w:sz w:val="28"/>
        </w:rPr>
      </w:pPr>
    </w:p>
    <w:p>
      <w:pPr>
        <w:pStyle w:val="BodyText"/>
        <w:rPr>
          <w:sz w:val="28"/>
        </w:rPr>
      </w:pPr>
    </w:p>
    <w:p>
      <w:pPr>
        <w:pStyle w:val="Heading1"/>
        <w:spacing w:before="179"/>
        <w:ind w:left="2988"/>
      </w:pPr>
      <w:r>
        <w:rPr/>
        <w:t>Art. 9 - Presentazione dell'esperienza</w:t>
      </w:r>
    </w:p>
    <w:p>
      <w:pPr>
        <w:pStyle w:val="BodyText"/>
        <w:spacing w:before="6"/>
        <w:rPr>
          <w:b/>
          <w:sz w:val="29"/>
        </w:rPr>
      </w:pPr>
    </w:p>
    <w:p>
      <w:pPr>
        <w:pStyle w:val="BodyText"/>
        <w:spacing w:line="360" w:lineRule="auto"/>
        <w:ind w:left="772" w:right="549"/>
        <w:jc w:val="both"/>
      </w:pPr>
      <w:r>
        <w:rPr/>
        <w:t>La premiazione avverrà nel mese di ottobre 2018, nel corso di un convegno con esposizione di tutti dei prototipi realizzati, con la partecipazione delle scuole intervenute nell'iniziativa.</w:t>
      </w:r>
    </w:p>
    <w:p>
      <w:pPr>
        <w:pStyle w:val="BodyText"/>
        <w:spacing w:line="360" w:lineRule="auto" w:before="203"/>
        <w:ind w:left="772" w:right="549"/>
        <w:jc w:val="both"/>
      </w:pPr>
      <w:r>
        <w:rPr/>
        <w:t>Eventuali ulteriori comunicazioni o variazioni del programma saranno fornite dai responsabili del progetto.</w:t>
      </w:r>
    </w:p>
    <w:p>
      <w:pPr>
        <w:spacing w:before="197"/>
        <w:ind w:left="772" w:right="0" w:firstLine="0"/>
        <w:jc w:val="both"/>
        <w:rPr>
          <w:b/>
          <w:sz w:val="24"/>
        </w:rPr>
      </w:pPr>
      <w:r>
        <w:rPr>
          <w:b/>
          <w:sz w:val="24"/>
          <w:u w:val="thick"/>
        </w:rPr>
        <w:t>Per informazioni:</w:t>
      </w:r>
    </w:p>
    <w:p>
      <w:pPr>
        <w:pStyle w:val="BodyText"/>
        <w:spacing w:before="4"/>
        <w:rPr>
          <w:b/>
          <w:sz w:val="20"/>
        </w:rPr>
      </w:pPr>
    </w:p>
    <w:p>
      <w:pPr>
        <w:pStyle w:val="BodyText"/>
        <w:spacing w:line="360" w:lineRule="auto" w:before="100"/>
        <w:ind w:left="772"/>
      </w:pPr>
      <w:r>
        <w:rPr/>
        <w:t>Eventuali richieste di informazioni o chiarimenti sul progetto o sulla modalità di partecipazione possono essere inoltrate a:</w:t>
      </w:r>
    </w:p>
    <w:p>
      <w:pPr>
        <w:pStyle w:val="ListParagraph"/>
        <w:numPr>
          <w:ilvl w:val="0"/>
          <w:numId w:val="9"/>
        </w:numPr>
        <w:tabs>
          <w:tab w:pos="1493" w:val="left" w:leader="none"/>
          <w:tab w:pos="1494" w:val="left" w:leader="none"/>
        </w:tabs>
        <w:spacing w:line="357" w:lineRule="auto" w:before="201" w:after="0"/>
        <w:ind w:left="1493" w:right="550" w:hanging="360"/>
        <w:jc w:val="left"/>
        <w:rPr>
          <w:sz w:val="24"/>
        </w:rPr>
      </w:pPr>
      <w:r>
        <w:rPr>
          <w:b/>
          <w:sz w:val="24"/>
        </w:rPr>
        <w:t>Eric Cucciatti</w:t>
      </w:r>
      <w:r>
        <w:rPr>
          <w:sz w:val="24"/>
        </w:rPr>
        <w:t>, Consigliere comunale delegato e Responsabile del progetto, e-mail </w:t>
      </w:r>
      <w:hyperlink r:id="rId10">
        <w:r>
          <w:rPr>
            <w:i/>
            <w:sz w:val="24"/>
          </w:rPr>
          <w:t>eric.cucciatti@libero.it</w:t>
        </w:r>
        <w:r>
          <w:rPr>
            <w:sz w:val="24"/>
          </w:rPr>
          <w:t>, </w:t>
        </w:r>
      </w:hyperlink>
      <w:r>
        <w:rPr>
          <w:sz w:val="24"/>
        </w:rPr>
        <w:t>tel. 349 33 15</w:t>
      </w:r>
      <w:r>
        <w:rPr>
          <w:spacing w:val="-6"/>
          <w:sz w:val="24"/>
        </w:rPr>
        <w:t> </w:t>
      </w:r>
      <w:r>
        <w:rPr>
          <w:sz w:val="24"/>
        </w:rPr>
        <w:t>506.</w:t>
      </w:r>
    </w:p>
    <w:p>
      <w:pPr>
        <w:pStyle w:val="BodyText"/>
        <w:spacing w:before="2"/>
        <w:rPr>
          <w:sz w:val="36"/>
        </w:rPr>
      </w:pPr>
    </w:p>
    <w:p>
      <w:pPr>
        <w:pStyle w:val="ListParagraph"/>
        <w:numPr>
          <w:ilvl w:val="0"/>
          <w:numId w:val="9"/>
        </w:numPr>
        <w:tabs>
          <w:tab w:pos="1493" w:val="left" w:leader="none"/>
          <w:tab w:pos="1494" w:val="left" w:leader="none"/>
        </w:tabs>
        <w:spacing w:line="240" w:lineRule="auto" w:before="0" w:after="0"/>
        <w:ind w:left="1493" w:right="0" w:hanging="360"/>
        <w:jc w:val="left"/>
        <w:rPr>
          <w:sz w:val="24"/>
        </w:rPr>
      </w:pPr>
      <w:r>
        <w:rPr>
          <w:b/>
          <w:sz w:val="24"/>
        </w:rPr>
        <w:t>Lorenzo Giacomino</w:t>
      </w:r>
      <w:r>
        <w:rPr>
          <w:sz w:val="24"/>
        </w:rPr>
        <w:t>, Vice sindaco e Responsabile del progetto,</w:t>
      </w:r>
      <w:r>
        <w:rPr>
          <w:spacing w:val="-10"/>
          <w:sz w:val="24"/>
        </w:rPr>
        <w:t> </w:t>
      </w:r>
      <w:r>
        <w:rPr>
          <w:sz w:val="24"/>
        </w:rPr>
        <w:t>e-mail</w:t>
      </w:r>
    </w:p>
    <w:p>
      <w:pPr>
        <w:spacing w:before="143"/>
        <w:ind w:left="1493" w:right="0" w:firstLine="0"/>
        <w:jc w:val="left"/>
        <w:rPr>
          <w:sz w:val="24"/>
        </w:rPr>
      </w:pPr>
      <w:hyperlink r:id="rId11">
        <w:r>
          <w:rPr>
            <w:i/>
            <w:sz w:val="24"/>
          </w:rPr>
          <w:t>lorenzoforzo96@libero.it</w:t>
        </w:r>
        <w:r>
          <w:rPr>
            <w:sz w:val="24"/>
          </w:rPr>
          <w:t>, </w:t>
        </w:r>
      </w:hyperlink>
      <w:r>
        <w:rPr>
          <w:sz w:val="24"/>
        </w:rPr>
        <w:t>tel. 349 88 61 919.</w:t>
      </w:r>
    </w:p>
    <w:sectPr>
      <w:pgSz w:w="11910" w:h="16840"/>
      <w:pgMar w:header="0" w:footer="515" w:top="1320" w:bottom="700" w:left="3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392" from="544.780029pt,806.399963pt" to="589.324029pt,806.399963pt" stroked="true" strokeweight=".47998pt" strokecolor="#7e7e7e">
          <v:stroke dashstyle="solid"/>
          <w10:wrap type="none"/>
        </v:line>
      </w:pict>
    </w:r>
    <w:r>
      <w:rPr/>
      <w:pict>
        <v:shapetype id="_x0000_t202" o:spt="202" coordsize="21600,21600" path="m,l,21600r21600,l21600,xe">
          <v:stroke joinstyle="miter"/>
          <v:path gradientshapeok="t" o:connecttype="rect"/>
        </v:shapetype>
        <v:shape style="position:absolute;margin-left:559.460022pt;margin-top:808.76001pt;width:15.3pt;height:13.05pt;mso-position-horizontal-relative:page;mso-position-vertical-relative:page;z-index:-8368"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color w:val="C0504D"/>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493" w:hanging="360"/>
      </w:pPr>
      <w:rPr>
        <w:rFonts w:hint="default" w:ascii="Wingdings" w:hAnsi="Wingdings" w:eastAsia="Wingdings" w:cs="Wingdings"/>
        <w:w w:val="100"/>
        <w:sz w:val="24"/>
        <w:szCs w:val="24"/>
        <w:lang w:val="it-IT" w:eastAsia="it-IT" w:bidi="it-IT"/>
      </w:rPr>
    </w:lvl>
    <w:lvl w:ilvl="1">
      <w:start w:val="0"/>
      <w:numFmt w:val="bullet"/>
      <w:lvlText w:val="•"/>
      <w:lvlJc w:val="left"/>
      <w:pPr>
        <w:ind w:left="2474" w:hanging="360"/>
      </w:pPr>
      <w:rPr>
        <w:rFonts w:hint="default"/>
        <w:lang w:val="it-IT" w:eastAsia="it-IT" w:bidi="it-IT"/>
      </w:rPr>
    </w:lvl>
    <w:lvl w:ilvl="2">
      <w:start w:val="0"/>
      <w:numFmt w:val="bullet"/>
      <w:lvlText w:val="•"/>
      <w:lvlJc w:val="left"/>
      <w:pPr>
        <w:ind w:left="3449" w:hanging="360"/>
      </w:pPr>
      <w:rPr>
        <w:rFonts w:hint="default"/>
        <w:lang w:val="it-IT" w:eastAsia="it-IT" w:bidi="it-IT"/>
      </w:rPr>
    </w:lvl>
    <w:lvl w:ilvl="3">
      <w:start w:val="0"/>
      <w:numFmt w:val="bullet"/>
      <w:lvlText w:val="•"/>
      <w:lvlJc w:val="left"/>
      <w:pPr>
        <w:ind w:left="4423" w:hanging="360"/>
      </w:pPr>
      <w:rPr>
        <w:rFonts w:hint="default"/>
        <w:lang w:val="it-IT" w:eastAsia="it-IT" w:bidi="it-IT"/>
      </w:rPr>
    </w:lvl>
    <w:lvl w:ilvl="4">
      <w:start w:val="0"/>
      <w:numFmt w:val="bullet"/>
      <w:lvlText w:val="•"/>
      <w:lvlJc w:val="left"/>
      <w:pPr>
        <w:ind w:left="5398" w:hanging="360"/>
      </w:pPr>
      <w:rPr>
        <w:rFonts w:hint="default"/>
        <w:lang w:val="it-IT" w:eastAsia="it-IT" w:bidi="it-IT"/>
      </w:rPr>
    </w:lvl>
    <w:lvl w:ilvl="5">
      <w:start w:val="0"/>
      <w:numFmt w:val="bullet"/>
      <w:lvlText w:val="•"/>
      <w:lvlJc w:val="left"/>
      <w:pPr>
        <w:ind w:left="6373" w:hanging="360"/>
      </w:pPr>
      <w:rPr>
        <w:rFonts w:hint="default"/>
        <w:lang w:val="it-IT" w:eastAsia="it-IT" w:bidi="it-IT"/>
      </w:rPr>
    </w:lvl>
    <w:lvl w:ilvl="6">
      <w:start w:val="0"/>
      <w:numFmt w:val="bullet"/>
      <w:lvlText w:val="•"/>
      <w:lvlJc w:val="left"/>
      <w:pPr>
        <w:ind w:left="7347" w:hanging="360"/>
      </w:pPr>
      <w:rPr>
        <w:rFonts w:hint="default"/>
        <w:lang w:val="it-IT" w:eastAsia="it-IT" w:bidi="it-IT"/>
      </w:rPr>
    </w:lvl>
    <w:lvl w:ilvl="7">
      <w:start w:val="0"/>
      <w:numFmt w:val="bullet"/>
      <w:lvlText w:val="•"/>
      <w:lvlJc w:val="left"/>
      <w:pPr>
        <w:ind w:left="8322" w:hanging="360"/>
      </w:pPr>
      <w:rPr>
        <w:rFonts w:hint="default"/>
        <w:lang w:val="it-IT" w:eastAsia="it-IT" w:bidi="it-IT"/>
      </w:rPr>
    </w:lvl>
    <w:lvl w:ilvl="8">
      <w:start w:val="0"/>
      <w:numFmt w:val="bullet"/>
      <w:lvlText w:val="•"/>
      <w:lvlJc w:val="left"/>
      <w:pPr>
        <w:ind w:left="9297" w:hanging="360"/>
      </w:pPr>
      <w:rPr>
        <w:rFonts w:hint="default"/>
        <w:lang w:val="it-IT" w:eastAsia="it-IT" w:bidi="it-IT"/>
      </w:rPr>
    </w:lvl>
  </w:abstractNum>
  <w:abstractNum w:abstractNumId="8">
    <w:multiLevelType w:val="hybridMultilevel"/>
    <w:lvl w:ilvl="0">
      <w:start w:val="0"/>
      <w:numFmt w:val="bullet"/>
      <w:lvlText w:val=""/>
      <w:lvlJc w:val="left"/>
      <w:pPr>
        <w:ind w:left="1493" w:hanging="360"/>
      </w:pPr>
      <w:rPr>
        <w:rFonts w:hint="default" w:ascii="Symbol" w:hAnsi="Symbol" w:eastAsia="Symbol" w:cs="Symbol"/>
        <w:w w:val="100"/>
        <w:sz w:val="24"/>
        <w:szCs w:val="24"/>
        <w:lang w:val="it-IT" w:eastAsia="it-IT" w:bidi="it-IT"/>
      </w:rPr>
    </w:lvl>
    <w:lvl w:ilvl="1">
      <w:start w:val="0"/>
      <w:numFmt w:val="bullet"/>
      <w:lvlText w:val="•"/>
      <w:lvlJc w:val="left"/>
      <w:pPr>
        <w:ind w:left="2474" w:hanging="360"/>
      </w:pPr>
      <w:rPr>
        <w:rFonts w:hint="default"/>
        <w:lang w:val="it-IT" w:eastAsia="it-IT" w:bidi="it-IT"/>
      </w:rPr>
    </w:lvl>
    <w:lvl w:ilvl="2">
      <w:start w:val="0"/>
      <w:numFmt w:val="bullet"/>
      <w:lvlText w:val="•"/>
      <w:lvlJc w:val="left"/>
      <w:pPr>
        <w:ind w:left="3449" w:hanging="360"/>
      </w:pPr>
      <w:rPr>
        <w:rFonts w:hint="default"/>
        <w:lang w:val="it-IT" w:eastAsia="it-IT" w:bidi="it-IT"/>
      </w:rPr>
    </w:lvl>
    <w:lvl w:ilvl="3">
      <w:start w:val="0"/>
      <w:numFmt w:val="bullet"/>
      <w:lvlText w:val="•"/>
      <w:lvlJc w:val="left"/>
      <w:pPr>
        <w:ind w:left="4423" w:hanging="360"/>
      </w:pPr>
      <w:rPr>
        <w:rFonts w:hint="default"/>
        <w:lang w:val="it-IT" w:eastAsia="it-IT" w:bidi="it-IT"/>
      </w:rPr>
    </w:lvl>
    <w:lvl w:ilvl="4">
      <w:start w:val="0"/>
      <w:numFmt w:val="bullet"/>
      <w:lvlText w:val="•"/>
      <w:lvlJc w:val="left"/>
      <w:pPr>
        <w:ind w:left="5398" w:hanging="360"/>
      </w:pPr>
      <w:rPr>
        <w:rFonts w:hint="default"/>
        <w:lang w:val="it-IT" w:eastAsia="it-IT" w:bidi="it-IT"/>
      </w:rPr>
    </w:lvl>
    <w:lvl w:ilvl="5">
      <w:start w:val="0"/>
      <w:numFmt w:val="bullet"/>
      <w:lvlText w:val="•"/>
      <w:lvlJc w:val="left"/>
      <w:pPr>
        <w:ind w:left="6373" w:hanging="360"/>
      </w:pPr>
      <w:rPr>
        <w:rFonts w:hint="default"/>
        <w:lang w:val="it-IT" w:eastAsia="it-IT" w:bidi="it-IT"/>
      </w:rPr>
    </w:lvl>
    <w:lvl w:ilvl="6">
      <w:start w:val="0"/>
      <w:numFmt w:val="bullet"/>
      <w:lvlText w:val="•"/>
      <w:lvlJc w:val="left"/>
      <w:pPr>
        <w:ind w:left="7347" w:hanging="360"/>
      </w:pPr>
      <w:rPr>
        <w:rFonts w:hint="default"/>
        <w:lang w:val="it-IT" w:eastAsia="it-IT" w:bidi="it-IT"/>
      </w:rPr>
    </w:lvl>
    <w:lvl w:ilvl="7">
      <w:start w:val="0"/>
      <w:numFmt w:val="bullet"/>
      <w:lvlText w:val="•"/>
      <w:lvlJc w:val="left"/>
      <w:pPr>
        <w:ind w:left="8322" w:hanging="360"/>
      </w:pPr>
      <w:rPr>
        <w:rFonts w:hint="default"/>
        <w:lang w:val="it-IT" w:eastAsia="it-IT" w:bidi="it-IT"/>
      </w:rPr>
    </w:lvl>
    <w:lvl w:ilvl="8">
      <w:start w:val="0"/>
      <w:numFmt w:val="bullet"/>
      <w:lvlText w:val="•"/>
      <w:lvlJc w:val="left"/>
      <w:pPr>
        <w:ind w:left="9297" w:hanging="360"/>
      </w:pPr>
      <w:rPr>
        <w:rFonts w:hint="default"/>
        <w:lang w:val="it-IT" w:eastAsia="it-IT" w:bidi="it-IT"/>
      </w:rPr>
    </w:lvl>
  </w:abstractNum>
  <w:abstractNum w:abstractNumId="6">
    <w:multiLevelType w:val="hybridMultilevel"/>
    <w:lvl w:ilvl="0">
      <w:start w:val="1"/>
      <w:numFmt w:val="decimal"/>
      <w:lvlText w:val="%1."/>
      <w:lvlJc w:val="left"/>
      <w:pPr>
        <w:ind w:left="772" w:hanging="563"/>
        <w:jc w:val="left"/>
      </w:pPr>
      <w:rPr>
        <w:rFonts w:hint="default" w:ascii="Verdana" w:hAnsi="Verdana" w:eastAsia="Verdana" w:cs="Verdana"/>
        <w:spacing w:val="-17"/>
        <w:w w:val="100"/>
        <w:sz w:val="24"/>
        <w:szCs w:val="24"/>
        <w:lang w:val="it-IT" w:eastAsia="it-IT" w:bidi="it-IT"/>
      </w:rPr>
    </w:lvl>
    <w:lvl w:ilvl="1">
      <w:start w:val="0"/>
      <w:numFmt w:val="bullet"/>
      <w:lvlText w:val=""/>
      <w:lvlJc w:val="left"/>
      <w:pPr>
        <w:ind w:left="1493" w:hanging="360"/>
      </w:pPr>
      <w:rPr>
        <w:rFonts w:hint="default" w:ascii="Wingdings" w:hAnsi="Wingdings" w:eastAsia="Wingdings" w:cs="Wingdings"/>
        <w:w w:val="100"/>
        <w:sz w:val="24"/>
        <w:szCs w:val="24"/>
        <w:lang w:val="it-IT" w:eastAsia="it-IT" w:bidi="it-IT"/>
      </w:rPr>
    </w:lvl>
    <w:lvl w:ilvl="2">
      <w:start w:val="0"/>
      <w:numFmt w:val="bullet"/>
      <w:lvlText w:val="•"/>
      <w:lvlJc w:val="left"/>
      <w:pPr>
        <w:ind w:left="2582" w:hanging="360"/>
      </w:pPr>
      <w:rPr>
        <w:rFonts w:hint="default"/>
        <w:lang w:val="it-IT" w:eastAsia="it-IT" w:bidi="it-IT"/>
      </w:rPr>
    </w:lvl>
    <w:lvl w:ilvl="3">
      <w:start w:val="0"/>
      <w:numFmt w:val="bullet"/>
      <w:lvlText w:val="•"/>
      <w:lvlJc w:val="left"/>
      <w:pPr>
        <w:ind w:left="3665" w:hanging="360"/>
      </w:pPr>
      <w:rPr>
        <w:rFonts w:hint="default"/>
        <w:lang w:val="it-IT" w:eastAsia="it-IT" w:bidi="it-IT"/>
      </w:rPr>
    </w:lvl>
    <w:lvl w:ilvl="4">
      <w:start w:val="0"/>
      <w:numFmt w:val="bullet"/>
      <w:lvlText w:val="•"/>
      <w:lvlJc w:val="left"/>
      <w:pPr>
        <w:ind w:left="4748" w:hanging="360"/>
      </w:pPr>
      <w:rPr>
        <w:rFonts w:hint="default"/>
        <w:lang w:val="it-IT" w:eastAsia="it-IT" w:bidi="it-IT"/>
      </w:rPr>
    </w:lvl>
    <w:lvl w:ilvl="5">
      <w:start w:val="0"/>
      <w:numFmt w:val="bullet"/>
      <w:lvlText w:val="•"/>
      <w:lvlJc w:val="left"/>
      <w:pPr>
        <w:ind w:left="5831" w:hanging="360"/>
      </w:pPr>
      <w:rPr>
        <w:rFonts w:hint="default"/>
        <w:lang w:val="it-IT" w:eastAsia="it-IT" w:bidi="it-IT"/>
      </w:rPr>
    </w:lvl>
    <w:lvl w:ilvl="6">
      <w:start w:val="0"/>
      <w:numFmt w:val="bullet"/>
      <w:lvlText w:val="•"/>
      <w:lvlJc w:val="left"/>
      <w:pPr>
        <w:ind w:left="6914" w:hanging="360"/>
      </w:pPr>
      <w:rPr>
        <w:rFonts w:hint="default"/>
        <w:lang w:val="it-IT" w:eastAsia="it-IT" w:bidi="it-IT"/>
      </w:rPr>
    </w:lvl>
    <w:lvl w:ilvl="7">
      <w:start w:val="0"/>
      <w:numFmt w:val="bullet"/>
      <w:lvlText w:val="•"/>
      <w:lvlJc w:val="left"/>
      <w:pPr>
        <w:ind w:left="7997" w:hanging="360"/>
      </w:pPr>
      <w:rPr>
        <w:rFonts w:hint="default"/>
        <w:lang w:val="it-IT" w:eastAsia="it-IT" w:bidi="it-IT"/>
      </w:rPr>
    </w:lvl>
    <w:lvl w:ilvl="8">
      <w:start w:val="0"/>
      <w:numFmt w:val="bullet"/>
      <w:lvlText w:val="•"/>
      <w:lvlJc w:val="left"/>
      <w:pPr>
        <w:ind w:left="9080" w:hanging="360"/>
      </w:pPr>
      <w:rPr>
        <w:rFonts w:hint="default"/>
        <w:lang w:val="it-IT" w:eastAsia="it-IT" w:bidi="it-IT"/>
      </w:rPr>
    </w:lvl>
  </w:abstractNum>
  <w:abstractNum w:abstractNumId="5">
    <w:multiLevelType w:val="hybridMultilevel"/>
    <w:lvl w:ilvl="0">
      <w:start w:val="1"/>
      <w:numFmt w:val="decimal"/>
      <w:lvlText w:val="%1."/>
      <w:lvlJc w:val="left"/>
      <w:pPr>
        <w:ind w:left="1180" w:hanging="408"/>
        <w:jc w:val="left"/>
      </w:pPr>
      <w:rPr>
        <w:rFonts w:hint="default" w:ascii="Verdana" w:hAnsi="Verdana" w:eastAsia="Verdana" w:cs="Verdana"/>
        <w:spacing w:val="-2"/>
        <w:w w:val="100"/>
        <w:sz w:val="24"/>
        <w:szCs w:val="24"/>
        <w:lang w:val="it-IT" w:eastAsia="it-IT" w:bidi="it-IT"/>
      </w:rPr>
    </w:lvl>
    <w:lvl w:ilvl="1">
      <w:start w:val="1"/>
      <w:numFmt w:val="decimal"/>
      <w:lvlText w:val="%1.%2"/>
      <w:lvlJc w:val="left"/>
      <w:pPr>
        <w:ind w:left="2042" w:hanging="562"/>
        <w:jc w:val="left"/>
      </w:pPr>
      <w:rPr>
        <w:rFonts w:hint="default" w:ascii="Verdana" w:hAnsi="Verdana" w:eastAsia="Verdana" w:cs="Verdana"/>
        <w:spacing w:val="-2"/>
        <w:w w:val="100"/>
        <w:sz w:val="24"/>
        <w:szCs w:val="24"/>
        <w:lang w:val="it-IT" w:eastAsia="it-IT" w:bidi="it-IT"/>
      </w:rPr>
    </w:lvl>
    <w:lvl w:ilvl="2">
      <w:start w:val="0"/>
      <w:numFmt w:val="bullet"/>
      <w:lvlText w:val="•"/>
      <w:lvlJc w:val="left"/>
      <w:pPr>
        <w:ind w:left="3062" w:hanging="562"/>
      </w:pPr>
      <w:rPr>
        <w:rFonts w:hint="default"/>
        <w:lang w:val="it-IT" w:eastAsia="it-IT" w:bidi="it-IT"/>
      </w:rPr>
    </w:lvl>
    <w:lvl w:ilvl="3">
      <w:start w:val="0"/>
      <w:numFmt w:val="bullet"/>
      <w:lvlText w:val="•"/>
      <w:lvlJc w:val="left"/>
      <w:pPr>
        <w:ind w:left="4085" w:hanging="562"/>
      </w:pPr>
      <w:rPr>
        <w:rFonts w:hint="default"/>
        <w:lang w:val="it-IT" w:eastAsia="it-IT" w:bidi="it-IT"/>
      </w:rPr>
    </w:lvl>
    <w:lvl w:ilvl="4">
      <w:start w:val="0"/>
      <w:numFmt w:val="bullet"/>
      <w:lvlText w:val="•"/>
      <w:lvlJc w:val="left"/>
      <w:pPr>
        <w:ind w:left="5108" w:hanging="562"/>
      </w:pPr>
      <w:rPr>
        <w:rFonts w:hint="default"/>
        <w:lang w:val="it-IT" w:eastAsia="it-IT" w:bidi="it-IT"/>
      </w:rPr>
    </w:lvl>
    <w:lvl w:ilvl="5">
      <w:start w:val="0"/>
      <w:numFmt w:val="bullet"/>
      <w:lvlText w:val="•"/>
      <w:lvlJc w:val="left"/>
      <w:pPr>
        <w:ind w:left="6131" w:hanging="562"/>
      </w:pPr>
      <w:rPr>
        <w:rFonts w:hint="default"/>
        <w:lang w:val="it-IT" w:eastAsia="it-IT" w:bidi="it-IT"/>
      </w:rPr>
    </w:lvl>
    <w:lvl w:ilvl="6">
      <w:start w:val="0"/>
      <w:numFmt w:val="bullet"/>
      <w:lvlText w:val="•"/>
      <w:lvlJc w:val="left"/>
      <w:pPr>
        <w:ind w:left="7154" w:hanging="562"/>
      </w:pPr>
      <w:rPr>
        <w:rFonts w:hint="default"/>
        <w:lang w:val="it-IT" w:eastAsia="it-IT" w:bidi="it-IT"/>
      </w:rPr>
    </w:lvl>
    <w:lvl w:ilvl="7">
      <w:start w:val="0"/>
      <w:numFmt w:val="bullet"/>
      <w:lvlText w:val="•"/>
      <w:lvlJc w:val="left"/>
      <w:pPr>
        <w:ind w:left="8177" w:hanging="562"/>
      </w:pPr>
      <w:rPr>
        <w:rFonts w:hint="default"/>
        <w:lang w:val="it-IT" w:eastAsia="it-IT" w:bidi="it-IT"/>
      </w:rPr>
    </w:lvl>
    <w:lvl w:ilvl="8">
      <w:start w:val="0"/>
      <w:numFmt w:val="bullet"/>
      <w:lvlText w:val="•"/>
      <w:lvlJc w:val="left"/>
      <w:pPr>
        <w:ind w:left="9200" w:hanging="562"/>
      </w:pPr>
      <w:rPr>
        <w:rFonts w:hint="default"/>
        <w:lang w:val="it-IT" w:eastAsia="it-IT" w:bidi="it-IT"/>
      </w:rPr>
    </w:lvl>
  </w:abstractNum>
  <w:abstractNum w:abstractNumId="4">
    <w:multiLevelType w:val="hybridMultilevel"/>
    <w:lvl w:ilvl="0">
      <w:start w:val="1"/>
      <w:numFmt w:val="upperLetter"/>
      <w:lvlText w:val="%1)"/>
      <w:lvlJc w:val="left"/>
      <w:pPr>
        <w:ind w:left="772" w:hanging="390"/>
        <w:jc w:val="left"/>
      </w:pPr>
      <w:rPr>
        <w:rFonts w:hint="default" w:ascii="Verdana" w:hAnsi="Verdana" w:eastAsia="Verdana" w:cs="Verdana"/>
        <w:spacing w:val="-1"/>
        <w:w w:val="100"/>
        <w:sz w:val="24"/>
        <w:szCs w:val="24"/>
        <w:lang w:val="it-IT" w:eastAsia="it-IT" w:bidi="it-IT"/>
      </w:rPr>
    </w:lvl>
    <w:lvl w:ilvl="1">
      <w:start w:val="0"/>
      <w:numFmt w:val="bullet"/>
      <w:lvlText w:val="•"/>
      <w:lvlJc w:val="left"/>
      <w:pPr>
        <w:ind w:left="1826" w:hanging="390"/>
      </w:pPr>
      <w:rPr>
        <w:rFonts w:hint="default"/>
        <w:lang w:val="it-IT" w:eastAsia="it-IT" w:bidi="it-IT"/>
      </w:rPr>
    </w:lvl>
    <w:lvl w:ilvl="2">
      <w:start w:val="0"/>
      <w:numFmt w:val="bullet"/>
      <w:lvlText w:val="•"/>
      <w:lvlJc w:val="left"/>
      <w:pPr>
        <w:ind w:left="2873" w:hanging="390"/>
      </w:pPr>
      <w:rPr>
        <w:rFonts w:hint="default"/>
        <w:lang w:val="it-IT" w:eastAsia="it-IT" w:bidi="it-IT"/>
      </w:rPr>
    </w:lvl>
    <w:lvl w:ilvl="3">
      <w:start w:val="0"/>
      <w:numFmt w:val="bullet"/>
      <w:lvlText w:val="•"/>
      <w:lvlJc w:val="left"/>
      <w:pPr>
        <w:ind w:left="3919" w:hanging="390"/>
      </w:pPr>
      <w:rPr>
        <w:rFonts w:hint="default"/>
        <w:lang w:val="it-IT" w:eastAsia="it-IT" w:bidi="it-IT"/>
      </w:rPr>
    </w:lvl>
    <w:lvl w:ilvl="4">
      <w:start w:val="0"/>
      <w:numFmt w:val="bullet"/>
      <w:lvlText w:val="•"/>
      <w:lvlJc w:val="left"/>
      <w:pPr>
        <w:ind w:left="4966" w:hanging="390"/>
      </w:pPr>
      <w:rPr>
        <w:rFonts w:hint="default"/>
        <w:lang w:val="it-IT" w:eastAsia="it-IT" w:bidi="it-IT"/>
      </w:rPr>
    </w:lvl>
    <w:lvl w:ilvl="5">
      <w:start w:val="0"/>
      <w:numFmt w:val="bullet"/>
      <w:lvlText w:val="•"/>
      <w:lvlJc w:val="left"/>
      <w:pPr>
        <w:ind w:left="6013" w:hanging="390"/>
      </w:pPr>
      <w:rPr>
        <w:rFonts w:hint="default"/>
        <w:lang w:val="it-IT" w:eastAsia="it-IT" w:bidi="it-IT"/>
      </w:rPr>
    </w:lvl>
    <w:lvl w:ilvl="6">
      <w:start w:val="0"/>
      <w:numFmt w:val="bullet"/>
      <w:lvlText w:val="•"/>
      <w:lvlJc w:val="left"/>
      <w:pPr>
        <w:ind w:left="7059" w:hanging="390"/>
      </w:pPr>
      <w:rPr>
        <w:rFonts w:hint="default"/>
        <w:lang w:val="it-IT" w:eastAsia="it-IT" w:bidi="it-IT"/>
      </w:rPr>
    </w:lvl>
    <w:lvl w:ilvl="7">
      <w:start w:val="0"/>
      <w:numFmt w:val="bullet"/>
      <w:lvlText w:val="•"/>
      <w:lvlJc w:val="left"/>
      <w:pPr>
        <w:ind w:left="8106" w:hanging="390"/>
      </w:pPr>
      <w:rPr>
        <w:rFonts w:hint="default"/>
        <w:lang w:val="it-IT" w:eastAsia="it-IT" w:bidi="it-IT"/>
      </w:rPr>
    </w:lvl>
    <w:lvl w:ilvl="8">
      <w:start w:val="0"/>
      <w:numFmt w:val="bullet"/>
      <w:lvlText w:val="•"/>
      <w:lvlJc w:val="left"/>
      <w:pPr>
        <w:ind w:left="9153" w:hanging="390"/>
      </w:pPr>
      <w:rPr>
        <w:rFonts w:hint="default"/>
        <w:lang w:val="it-IT" w:eastAsia="it-IT" w:bidi="it-IT"/>
      </w:rPr>
    </w:lvl>
  </w:abstractNum>
  <w:abstractNum w:abstractNumId="3">
    <w:multiLevelType w:val="hybridMultilevel"/>
    <w:lvl w:ilvl="0">
      <w:start w:val="1"/>
      <w:numFmt w:val="decimal"/>
      <w:lvlText w:val="%1."/>
      <w:lvlJc w:val="left"/>
      <w:pPr>
        <w:ind w:left="1493" w:hanging="360"/>
        <w:jc w:val="left"/>
      </w:pPr>
      <w:rPr>
        <w:rFonts w:hint="default" w:ascii="Verdana" w:hAnsi="Verdana" w:eastAsia="Verdana" w:cs="Verdana"/>
        <w:spacing w:val="0"/>
        <w:w w:val="100"/>
        <w:sz w:val="24"/>
        <w:szCs w:val="24"/>
        <w:lang w:val="it-IT" w:eastAsia="it-IT" w:bidi="it-IT"/>
      </w:rPr>
    </w:lvl>
    <w:lvl w:ilvl="1">
      <w:start w:val="0"/>
      <w:numFmt w:val="bullet"/>
      <w:lvlText w:val="•"/>
      <w:lvlJc w:val="left"/>
      <w:pPr>
        <w:ind w:left="2474" w:hanging="360"/>
      </w:pPr>
      <w:rPr>
        <w:rFonts w:hint="default"/>
        <w:lang w:val="it-IT" w:eastAsia="it-IT" w:bidi="it-IT"/>
      </w:rPr>
    </w:lvl>
    <w:lvl w:ilvl="2">
      <w:start w:val="0"/>
      <w:numFmt w:val="bullet"/>
      <w:lvlText w:val="•"/>
      <w:lvlJc w:val="left"/>
      <w:pPr>
        <w:ind w:left="3449" w:hanging="360"/>
      </w:pPr>
      <w:rPr>
        <w:rFonts w:hint="default"/>
        <w:lang w:val="it-IT" w:eastAsia="it-IT" w:bidi="it-IT"/>
      </w:rPr>
    </w:lvl>
    <w:lvl w:ilvl="3">
      <w:start w:val="0"/>
      <w:numFmt w:val="bullet"/>
      <w:lvlText w:val="•"/>
      <w:lvlJc w:val="left"/>
      <w:pPr>
        <w:ind w:left="4423" w:hanging="360"/>
      </w:pPr>
      <w:rPr>
        <w:rFonts w:hint="default"/>
        <w:lang w:val="it-IT" w:eastAsia="it-IT" w:bidi="it-IT"/>
      </w:rPr>
    </w:lvl>
    <w:lvl w:ilvl="4">
      <w:start w:val="0"/>
      <w:numFmt w:val="bullet"/>
      <w:lvlText w:val="•"/>
      <w:lvlJc w:val="left"/>
      <w:pPr>
        <w:ind w:left="5398" w:hanging="360"/>
      </w:pPr>
      <w:rPr>
        <w:rFonts w:hint="default"/>
        <w:lang w:val="it-IT" w:eastAsia="it-IT" w:bidi="it-IT"/>
      </w:rPr>
    </w:lvl>
    <w:lvl w:ilvl="5">
      <w:start w:val="0"/>
      <w:numFmt w:val="bullet"/>
      <w:lvlText w:val="•"/>
      <w:lvlJc w:val="left"/>
      <w:pPr>
        <w:ind w:left="6373" w:hanging="360"/>
      </w:pPr>
      <w:rPr>
        <w:rFonts w:hint="default"/>
        <w:lang w:val="it-IT" w:eastAsia="it-IT" w:bidi="it-IT"/>
      </w:rPr>
    </w:lvl>
    <w:lvl w:ilvl="6">
      <w:start w:val="0"/>
      <w:numFmt w:val="bullet"/>
      <w:lvlText w:val="•"/>
      <w:lvlJc w:val="left"/>
      <w:pPr>
        <w:ind w:left="7347" w:hanging="360"/>
      </w:pPr>
      <w:rPr>
        <w:rFonts w:hint="default"/>
        <w:lang w:val="it-IT" w:eastAsia="it-IT" w:bidi="it-IT"/>
      </w:rPr>
    </w:lvl>
    <w:lvl w:ilvl="7">
      <w:start w:val="0"/>
      <w:numFmt w:val="bullet"/>
      <w:lvlText w:val="•"/>
      <w:lvlJc w:val="left"/>
      <w:pPr>
        <w:ind w:left="8322" w:hanging="360"/>
      </w:pPr>
      <w:rPr>
        <w:rFonts w:hint="default"/>
        <w:lang w:val="it-IT" w:eastAsia="it-IT" w:bidi="it-IT"/>
      </w:rPr>
    </w:lvl>
    <w:lvl w:ilvl="8">
      <w:start w:val="0"/>
      <w:numFmt w:val="bullet"/>
      <w:lvlText w:val="•"/>
      <w:lvlJc w:val="left"/>
      <w:pPr>
        <w:ind w:left="9297" w:hanging="360"/>
      </w:pPr>
      <w:rPr>
        <w:rFonts w:hint="default"/>
        <w:lang w:val="it-IT" w:eastAsia="it-IT" w:bidi="it-IT"/>
      </w:rPr>
    </w:lvl>
  </w:abstractNum>
  <w:abstractNum w:abstractNumId="2">
    <w:multiLevelType w:val="hybridMultilevel"/>
    <w:lvl w:ilvl="0">
      <w:start w:val="0"/>
      <w:numFmt w:val="bullet"/>
      <w:lvlText w:val=""/>
      <w:lvlJc w:val="left"/>
      <w:pPr>
        <w:ind w:left="1493" w:hanging="360"/>
      </w:pPr>
      <w:rPr>
        <w:rFonts w:hint="default" w:ascii="Wingdings" w:hAnsi="Wingdings" w:eastAsia="Wingdings" w:cs="Wingdings"/>
        <w:w w:val="100"/>
        <w:sz w:val="24"/>
        <w:szCs w:val="24"/>
        <w:lang w:val="it-IT" w:eastAsia="it-IT" w:bidi="it-IT"/>
      </w:rPr>
    </w:lvl>
    <w:lvl w:ilvl="1">
      <w:start w:val="0"/>
      <w:numFmt w:val="bullet"/>
      <w:lvlText w:val="•"/>
      <w:lvlJc w:val="left"/>
      <w:pPr>
        <w:ind w:left="2474" w:hanging="360"/>
      </w:pPr>
      <w:rPr>
        <w:rFonts w:hint="default"/>
        <w:lang w:val="it-IT" w:eastAsia="it-IT" w:bidi="it-IT"/>
      </w:rPr>
    </w:lvl>
    <w:lvl w:ilvl="2">
      <w:start w:val="0"/>
      <w:numFmt w:val="bullet"/>
      <w:lvlText w:val="•"/>
      <w:lvlJc w:val="left"/>
      <w:pPr>
        <w:ind w:left="3449" w:hanging="360"/>
      </w:pPr>
      <w:rPr>
        <w:rFonts w:hint="default"/>
        <w:lang w:val="it-IT" w:eastAsia="it-IT" w:bidi="it-IT"/>
      </w:rPr>
    </w:lvl>
    <w:lvl w:ilvl="3">
      <w:start w:val="0"/>
      <w:numFmt w:val="bullet"/>
      <w:lvlText w:val="•"/>
      <w:lvlJc w:val="left"/>
      <w:pPr>
        <w:ind w:left="4423" w:hanging="360"/>
      </w:pPr>
      <w:rPr>
        <w:rFonts w:hint="default"/>
        <w:lang w:val="it-IT" w:eastAsia="it-IT" w:bidi="it-IT"/>
      </w:rPr>
    </w:lvl>
    <w:lvl w:ilvl="4">
      <w:start w:val="0"/>
      <w:numFmt w:val="bullet"/>
      <w:lvlText w:val="•"/>
      <w:lvlJc w:val="left"/>
      <w:pPr>
        <w:ind w:left="5398" w:hanging="360"/>
      </w:pPr>
      <w:rPr>
        <w:rFonts w:hint="default"/>
        <w:lang w:val="it-IT" w:eastAsia="it-IT" w:bidi="it-IT"/>
      </w:rPr>
    </w:lvl>
    <w:lvl w:ilvl="5">
      <w:start w:val="0"/>
      <w:numFmt w:val="bullet"/>
      <w:lvlText w:val="•"/>
      <w:lvlJc w:val="left"/>
      <w:pPr>
        <w:ind w:left="6373" w:hanging="360"/>
      </w:pPr>
      <w:rPr>
        <w:rFonts w:hint="default"/>
        <w:lang w:val="it-IT" w:eastAsia="it-IT" w:bidi="it-IT"/>
      </w:rPr>
    </w:lvl>
    <w:lvl w:ilvl="6">
      <w:start w:val="0"/>
      <w:numFmt w:val="bullet"/>
      <w:lvlText w:val="•"/>
      <w:lvlJc w:val="left"/>
      <w:pPr>
        <w:ind w:left="7347" w:hanging="360"/>
      </w:pPr>
      <w:rPr>
        <w:rFonts w:hint="default"/>
        <w:lang w:val="it-IT" w:eastAsia="it-IT" w:bidi="it-IT"/>
      </w:rPr>
    </w:lvl>
    <w:lvl w:ilvl="7">
      <w:start w:val="0"/>
      <w:numFmt w:val="bullet"/>
      <w:lvlText w:val="•"/>
      <w:lvlJc w:val="left"/>
      <w:pPr>
        <w:ind w:left="8322" w:hanging="360"/>
      </w:pPr>
      <w:rPr>
        <w:rFonts w:hint="default"/>
        <w:lang w:val="it-IT" w:eastAsia="it-IT" w:bidi="it-IT"/>
      </w:rPr>
    </w:lvl>
    <w:lvl w:ilvl="8">
      <w:start w:val="0"/>
      <w:numFmt w:val="bullet"/>
      <w:lvlText w:val="•"/>
      <w:lvlJc w:val="left"/>
      <w:pPr>
        <w:ind w:left="9297" w:hanging="360"/>
      </w:pPr>
      <w:rPr>
        <w:rFonts w:hint="default"/>
        <w:lang w:val="it-IT" w:eastAsia="it-IT" w:bidi="it-IT"/>
      </w:rPr>
    </w:lvl>
  </w:abstractNum>
  <w:abstractNum w:abstractNumId="1">
    <w:multiLevelType w:val="hybridMultilevel"/>
    <w:lvl w:ilvl="0">
      <w:start w:val="1"/>
      <w:numFmt w:val="upperLetter"/>
      <w:lvlText w:val="%1)"/>
      <w:lvlJc w:val="left"/>
      <w:pPr>
        <w:ind w:left="1171" w:hanging="399"/>
        <w:jc w:val="left"/>
      </w:pPr>
      <w:rPr>
        <w:rFonts w:hint="default" w:ascii="Verdana" w:hAnsi="Verdana" w:eastAsia="Verdana" w:cs="Verdana"/>
        <w:b/>
        <w:bCs/>
        <w:spacing w:val="0"/>
        <w:w w:val="100"/>
        <w:sz w:val="24"/>
        <w:szCs w:val="24"/>
        <w:lang w:val="it-IT" w:eastAsia="it-IT" w:bidi="it-IT"/>
      </w:rPr>
    </w:lvl>
    <w:lvl w:ilvl="1">
      <w:start w:val="0"/>
      <w:numFmt w:val="bullet"/>
      <w:lvlText w:val=""/>
      <w:lvlJc w:val="left"/>
      <w:pPr>
        <w:ind w:left="1493" w:hanging="360"/>
      </w:pPr>
      <w:rPr>
        <w:rFonts w:hint="default" w:ascii="Symbol" w:hAnsi="Symbol" w:eastAsia="Symbol" w:cs="Symbol"/>
        <w:w w:val="100"/>
        <w:sz w:val="24"/>
        <w:szCs w:val="24"/>
        <w:lang w:val="it-IT" w:eastAsia="it-IT" w:bidi="it-IT"/>
      </w:rPr>
    </w:lvl>
    <w:lvl w:ilvl="2">
      <w:start w:val="0"/>
      <w:numFmt w:val="bullet"/>
      <w:lvlText w:val="•"/>
      <w:lvlJc w:val="left"/>
      <w:pPr>
        <w:ind w:left="2582" w:hanging="360"/>
      </w:pPr>
      <w:rPr>
        <w:rFonts w:hint="default"/>
        <w:lang w:val="it-IT" w:eastAsia="it-IT" w:bidi="it-IT"/>
      </w:rPr>
    </w:lvl>
    <w:lvl w:ilvl="3">
      <w:start w:val="0"/>
      <w:numFmt w:val="bullet"/>
      <w:lvlText w:val="•"/>
      <w:lvlJc w:val="left"/>
      <w:pPr>
        <w:ind w:left="3665" w:hanging="360"/>
      </w:pPr>
      <w:rPr>
        <w:rFonts w:hint="default"/>
        <w:lang w:val="it-IT" w:eastAsia="it-IT" w:bidi="it-IT"/>
      </w:rPr>
    </w:lvl>
    <w:lvl w:ilvl="4">
      <w:start w:val="0"/>
      <w:numFmt w:val="bullet"/>
      <w:lvlText w:val="•"/>
      <w:lvlJc w:val="left"/>
      <w:pPr>
        <w:ind w:left="4748" w:hanging="360"/>
      </w:pPr>
      <w:rPr>
        <w:rFonts w:hint="default"/>
        <w:lang w:val="it-IT" w:eastAsia="it-IT" w:bidi="it-IT"/>
      </w:rPr>
    </w:lvl>
    <w:lvl w:ilvl="5">
      <w:start w:val="0"/>
      <w:numFmt w:val="bullet"/>
      <w:lvlText w:val="•"/>
      <w:lvlJc w:val="left"/>
      <w:pPr>
        <w:ind w:left="5831" w:hanging="360"/>
      </w:pPr>
      <w:rPr>
        <w:rFonts w:hint="default"/>
        <w:lang w:val="it-IT" w:eastAsia="it-IT" w:bidi="it-IT"/>
      </w:rPr>
    </w:lvl>
    <w:lvl w:ilvl="6">
      <w:start w:val="0"/>
      <w:numFmt w:val="bullet"/>
      <w:lvlText w:val="•"/>
      <w:lvlJc w:val="left"/>
      <w:pPr>
        <w:ind w:left="6914" w:hanging="360"/>
      </w:pPr>
      <w:rPr>
        <w:rFonts w:hint="default"/>
        <w:lang w:val="it-IT" w:eastAsia="it-IT" w:bidi="it-IT"/>
      </w:rPr>
    </w:lvl>
    <w:lvl w:ilvl="7">
      <w:start w:val="0"/>
      <w:numFmt w:val="bullet"/>
      <w:lvlText w:val="•"/>
      <w:lvlJc w:val="left"/>
      <w:pPr>
        <w:ind w:left="7997" w:hanging="360"/>
      </w:pPr>
      <w:rPr>
        <w:rFonts w:hint="default"/>
        <w:lang w:val="it-IT" w:eastAsia="it-IT" w:bidi="it-IT"/>
      </w:rPr>
    </w:lvl>
    <w:lvl w:ilvl="8">
      <w:start w:val="0"/>
      <w:numFmt w:val="bullet"/>
      <w:lvlText w:val="•"/>
      <w:lvlJc w:val="left"/>
      <w:pPr>
        <w:ind w:left="9080" w:hanging="360"/>
      </w:pPr>
      <w:rPr>
        <w:rFonts w:hint="default"/>
        <w:lang w:val="it-IT" w:eastAsia="it-IT" w:bidi="it-IT"/>
      </w:rPr>
    </w:lvl>
  </w:abstractNum>
  <w:abstractNum w:abstractNumId="0">
    <w:multiLevelType w:val="hybridMultilevel"/>
    <w:lvl w:ilvl="0">
      <w:start w:val="0"/>
      <w:numFmt w:val="bullet"/>
      <w:lvlText w:val=""/>
      <w:lvlJc w:val="left"/>
      <w:pPr>
        <w:ind w:left="1493" w:hanging="360"/>
      </w:pPr>
      <w:rPr>
        <w:rFonts w:hint="default" w:ascii="Symbol" w:hAnsi="Symbol" w:eastAsia="Symbol" w:cs="Symbol"/>
        <w:w w:val="100"/>
        <w:sz w:val="24"/>
        <w:szCs w:val="24"/>
        <w:lang w:val="it-IT" w:eastAsia="it-IT" w:bidi="it-IT"/>
      </w:rPr>
    </w:lvl>
    <w:lvl w:ilvl="1">
      <w:start w:val="0"/>
      <w:numFmt w:val="bullet"/>
      <w:lvlText w:val="•"/>
      <w:lvlJc w:val="left"/>
      <w:pPr>
        <w:ind w:left="1680" w:hanging="360"/>
      </w:pPr>
      <w:rPr>
        <w:rFonts w:hint="default"/>
        <w:lang w:val="it-IT" w:eastAsia="it-IT" w:bidi="it-IT"/>
      </w:rPr>
    </w:lvl>
    <w:lvl w:ilvl="2">
      <w:start w:val="0"/>
      <w:numFmt w:val="bullet"/>
      <w:lvlText w:val="•"/>
      <w:lvlJc w:val="left"/>
      <w:pPr>
        <w:ind w:left="2742" w:hanging="360"/>
      </w:pPr>
      <w:rPr>
        <w:rFonts w:hint="default"/>
        <w:lang w:val="it-IT" w:eastAsia="it-IT" w:bidi="it-IT"/>
      </w:rPr>
    </w:lvl>
    <w:lvl w:ilvl="3">
      <w:start w:val="0"/>
      <w:numFmt w:val="bullet"/>
      <w:lvlText w:val="•"/>
      <w:lvlJc w:val="left"/>
      <w:pPr>
        <w:ind w:left="3805" w:hanging="360"/>
      </w:pPr>
      <w:rPr>
        <w:rFonts w:hint="default"/>
        <w:lang w:val="it-IT" w:eastAsia="it-IT" w:bidi="it-IT"/>
      </w:rPr>
    </w:lvl>
    <w:lvl w:ilvl="4">
      <w:start w:val="0"/>
      <w:numFmt w:val="bullet"/>
      <w:lvlText w:val="•"/>
      <w:lvlJc w:val="left"/>
      <w:pPr>
        <w:ind w:left="4868" w:hanging="360"/>
      </w:pPr>
      <w:rPr>
        <w:rFonts w:hint="default"/>
        <w:lang w:val="it-IT" w:eastAsia="it-IT" w:bidi="it-IT"/>
      </w:rPr>
    </w:lvl>
    <w:lvl w:ilvl="5">
      <w:start w:val="0"/>
      <w:numFmt w:val="bullet"/>
      <w:lvlText w:val="•"/>
      <w:lvlJc w:val="left"/>
      <w:pPr>
        <w:ind w:left="5931" w:hanging="360"/>
      </w:pPr>
      <w:rPr>
        <w:rFonts w:hint="default"/>
        <w:lang w:val="it-IT" w:eastAsia="it-IT" w:bidi="it-IT"/>
      </w:rPr>
    </w:lvl>
    <w:lvl w:ilvl="6">
      <w:start w:val="0"/>
      <w:numFmt w:val="bullet"/>
      <w:lvlText w:val="•"/>
      <w:lvlJc w:val="left"/>
      <w:pPr>
        <w:ind w:left="6994" w:hanging="360"/>
      </w:pPr>
      <w:rPr>
        <w:rFonts w:hint="default"/>
        <w:lang w:val="it-IT" w:eastAsia="it-IT" w:bidi="it-IT"/>
      </w:rPr>
    </w:lvl>
    <w:lvl w:ilvl="7">
      <w:start w:val="0"/>
      <w:numFmt w:val="bullet"/>
      <w:lvlText w:val="•"/>
      <w:lvlJc w:val="left"/>
      <w:pPr>
        <w:ind w:left="8057" w:hanging="360"/>
      </w:pPr>
      <w:rPr>
        <w:rFonts w:hint="default"/>
        <w:lang w:val="it-IT" w:eastAsia="it-IT" w:bidi="it-IT"/>
      </w:rPr>
    </w:lvl>
    <w:lvl w:ilvl="8">
      <w:start w:val="0"/>
      <w:numFmt w:val="bullet"/>
      <w:lvlText w:val="•"/>
      <w:lvlJc w:val="left"/>
      <w:pPr>
        <w:ind w:left="9120" w:hanging="360"/>
      </w:pPr>
      <w:rPr>
        <w:rFonts w:hint="default"/>
        <w:lang w:val="it-IT" w:eastAsia="it-IT" w:bidi="it-IT"/>
      </w:rPr>
    </w:lvl>
  </w:abstractNum>
  <w:num w:numId="8">
    <w:abstractNumId w:val="7"/>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it-IT" w:eastAsia="it-IT" w:bidi="it-IT"/>
    </w:rPr>
  </w:style>
  <w:style w:styleId="BodyText" w:type="paragraph">
    <w:name w:val="Body Text"/>
    <w:basedOn w:val="Normal"/>
    <w:uiPriority w:val="1"/>
    <w:qFormat/>
    <w:pPr/>
    <w:rPr>
      <w:rFonts w:ascii="Verdana" w:hAnsi="Verdana" w:eastAsia="Verdana" w:cs="Verdana"/>
      <w:sz w:val="24"/>
      <w:szCs w:val="24"/>
      <w:lang w:val="it-IT" w:eastAsia="it-IT" w:bidi="it-IT"/>
    </w:rPr>
  </w:style>
  <w:style w:styleId="Heading1" w:type="paragraph">
    <w:name w:val="Heading 1"/>
    <w:basedOn w:val="Normal"/>
    <w:uiPriority w:val="1"/>
    <w:qFormat/>
    <w:pPr>
      <w:ind w:left="219"/>
      <w:outlineLvl w:val="1"/>
    </w:pPr>
    <w:rPr>
      <w:rFonts w:ascii="Verdana" w:hAnsi="Verdana" w:eastAsia="Verdana" w:cs="Verdana"/>
      <w:b/>
      <w:bCs/>
      <w:sz w:val="26"/>
      <w:szCs w:val="26"/>
      <w:lang w:val="it-IT" w:eastAsia="it-IT" w:bidi="it-IT"/>
    </w:rPr>
  </w:style>
  <w:style w:styleId="Heading2" w:type="paragraph">
    <w:name w:val="Heading 2"/>
    <w:basedOn w:val="Normal"/>
    <w:uiPriority w:val="1"/>
    <w:qFormat/>
    <w:pPr>
      <w:ind w:left="1166" w:hanging="399"/>
      <w:outlineLvl w:val="2"/>
    </w:pPr>
    <w:rPr>
      <w:rFonts w:ascii="Verdana" w:hAnsi="Verdana" w:eastAsia="Verdana" w:cs="Verdana"/>
      <w:b/>
      <w:bCs/>
      <w:i/>
      <w:sz w:val="24"/>
      <w:szCs w:val="24"/>
      <w:lang w:val="it-IT" w:eastAsia="it-IT" w:bidi="it-IT"/>
    </w:rPr>
  </w:style>
  <w:style w:styleId="ListParagraph" w:type="paragraph">
    <w:name w:val="List Paragraph"/>
    <w:basedOn w:val="Normal"/>
    <w:uiPriority w:val="1"/>
    <w:qFormat/>
    <w:pPr>
      <w:ind w:left="1493" w:hanging="360"/>
      <w:jc w:val="both"/>
    </w:pPr>
    <w:rPr>
      <w:rFonts w:ascii="Verdana" w:hAnsi="Verdana" w:eastAsia="Verdana" w:cs="Verdana"/>
      <w:lang w:val="it-IT" w:eastAsia="it-IT" w:bidi="it-IT"/>
    </w:rPr>
  </w:style>
  <w:style w:styleId="TableParagraph" w:type="paragraph">
    <w:name w:val="Table Paragraph"/>
    <w:basedOn w:val="Normal"/>
    <w:uiPriority w:val="1"/>
    <w:qFormat/>
    <w:pPr/>
    <w:rPr>
      <w:rFonts w:ascii="Verdana" w:hAnsi="Verdana" w:eastAsia="Verdana" w:cs="Verdana"/>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omune.roncocanavese@postecert.it" TargetMode="External"/><Relationship Id="rId8" Type="http://schemas.openxmlformats.org/officeDocument/2006/relationships/image" Target="media/image2.jpeg"/><Relationship Id="rId9" Type="http://schemas.openxmlformats.org/officeDocument/2006/relationships/hyperlink" Target="http://www.comune.roncocanavese.to.it/" TargetMode="External"/><Relationship Id="rId10" Type="http://schemas.openxmlformats.org/officeDocument/2006/relationships/hyperlink" Target="mailto:eric.cucciatti@libero.it" TargetMode="External"/><Relationship Id="rId11" Type="http://schemas.openxmlformats.org/officeDocument/2006/relationships/hyperlink" Target="mailto:lorenzoforzo96@libero.it"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dcterms:created xsi:type="dcterms:W3CDTF">2017-10-05T09:04:29Z</dcterms:created>
  <dcterms:modified xsi:type="dcterms:W3CDTF">2017-10-05T09:04:29Z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Microsoft® Office Word 2007</vt:lpwstr>
  </property>
  <property fmtid="{D5CDD505-2E9C-101B-9397-08002B2CF9AE}" pid="4" name="LastSaved">
    <vt:filetime>2017-10-05T00:00:00Z</vt:filetime>
  </property>
</Properties>
</file>